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23B" w:rsidRPr="00983CDA" w:rsidRDefault="00FA323B" w:rsidP="000819A2">
      <w:pPr>
        <w:pStyle w:val="Standard"/>
        <w:jc w:val="center"/>
        <w:rPr>
          <w:rStyle w:val="Emphaseintense"/>
          <w:rFonts w:ascii="Arial" w:hAnsi="Arial" w:cs="Arial"/>
          <w:i w:val="0"/>
          <w:color w:val="auto"/>
          <w:sz w:val="40"/>
          <w:szCs w:val="40"/>
        </w:rPr>
      </w:pPr>
      <w:r w:rsidRPr="00983CDA">
        <w:rPr>
          <w:rStyle w:val="Emphaseintense"/>
          <w:rFonts w:ascii="Arial" w:hAnsi="Arial" w:cs="Arial"/>
          <w:i w:val="0"/>
          <w:color w:val="auto"/>
          <w:sz w:val="40"/>
          <w:szCs w:val="40"/>
        </w:rPr>
        <w:t>Sujet 0 – Piscine Bayonne - Correction</w:t>
      </w:r>
    </w:p>
    <w:p w:rsidR="000819A2" w:rsidRPr="00983CDA" w:rsidRDefault="000819A2" w:rsidP="00743A6E">
      <w:pPr>
        <w:pStyle w:val="Standard"/>
        <w:rPr>
          <w:rStyle w:val="Emphaseintense"/>
          <w:rFonts w:ascii="Arial" w:hAnsi="Arial" w:cs="Arial"/>
          <w:b w:val="0"/>
          <w:i w:val="0"/>
          <w:color w:val="0F243E" w:themeColor="text2" w:themeShade="80"/>
        </w:rPr>
      </w:pPr>
    </w:p>
    <w:p w:rsidR="00F7386C" w:rsidRDefault="00F7386C" w:rsidP="00F7386C">
      <w:pPr>
        <w:pBdr>
          <w:bottom w:val="single" w:sz="4" w:space="1" w:color="auto"/>
        </w:pBdr>
        <w:rPr>
          <w:rFonts w:cs="Arial"/>
          <w:b/>
          <w:sz w:val="28"/>
          <w:szCs w:val="28"/>
        </w:rPr>
      </w:pPr>
      <w:r w:rsidRPr="0027484B">
        <w:rPr>
          <w:rFonts w:cs="Arial"/>
          <w:b/>
          <w:sz w:val="28"/>
          <w:szCs w:val="28"/>
        </w:rPr>
        <w:t>P</w:t>
      </w:r>
      <w:r>
        <w:rPr>
          <w:rFonts w:cs="Arial"/>
          <w:b/>
          <w:sz w:val="28"/>
          <w:szCs w:val="28"/>
        </w:rPr>
        <w:t>artie</w:t>
      </w:r>
      <w:r w:rsidRPr="0027484B">
        <w:rPr>
          <w:rFonts w:cs="Arial"/>
          <w:b/>
          <w:sz w:val="28"/>
          <w:szCs w:val="28"/>
        </w:rPr>
        <w:t xml:space="preserve"> 1</w:t>
      </w:r>
      <w:r>
        <w:rPr>
          <w:rFonts w:cs="Arial"/>
          <w:b/>
          <w:sz w:val="28"/>
          <w:szCs w:val="28"/>
        </w:rPr>
        <w:t> </w:t>
      </w:r>
      <w:r w:rsidRPr="006F78B7">
        <w:rPr>
          <w:rFonts w:cs="Arial"/>
          <w:b/>
          <w:sz w:val="28"/>
          <w:szCs w:val="28"/>
        </w:rPr>
        <w:t>: Le centre nautique, une construction labellisée HQE</w:t>
      </w:r>
    </w:p>
    <w:p w:rsidR="00F7386C" w:rsidRPr="006F78B7" w:rsidRDefault="00F7386C" w:rsidP="00F7386C">
      <w:pPr>
        <w:pStyle w:val="Titre3"/>
        <w:widowControl/>
        <w:tabs>
          <w:tab w:val="clear" w:pos="709"/>
        </w:tabs>
        <w:suppressAutoHyphens w:val="0"/>
        <w:spacing w:after="60" w:line="240" w:lineRule="auto"/>
        <w:jc w:val="both"/>
      </w:pPr>
      <w:r w:rsidRPr="006F78B7">
        <w:t>Cibles éco-construction</w:t>
      </w:r>
    </w:p>
    <w:p w:rsidR="00F7386C" w:rsidRDefault="00F7386C" w:rsidP="00F7386C">
      <w:pPr>
        <w:pStyle w:val="Question"/>
        <w:ind w:left="644"/>
      </w:pPr>
      <w:r w:rsidRPr="001B671E">
        <w:rPr>
          <w:b/>
        </w:rPr>
        <w:t>Extraire</w:t>
      </w:r>
      <w:r w:rsidRPr="008B79C2">
        <w:t xml:space="preserve"> de l’article de presse </w:t>
      </w:r>
      <w:r>
        <w:rPr>
          <w:b/>
        </w:rPr>
        <w:t>DT2,</w:t>
      </w:r>
      <w:r w:rsidRPr="008B79C2">
        <w:t xml:space="preserve"> trois arguments (mots ou groupes de mots) visant à démontrer la parfaite intégration paysagère de cette nouvelle construction. </w:t>
      </w:r>
    </w:p>
    <w:p w:rsidR="00983CDA" w:rsidRPr="004B2822" w:rsidRDefault="00983CDA" w:rsidP="00983CDA">
      <w:pPr>
        <w:pStyle w:val="Question"/>
        <w:numPr>
          <w:ilvl w:val="0"/>
          <w:numId w:val="0"/>
        </w:numPr>
        <w:ind w:left="1416"/>
        <w:rPr>
          <w:b/>
          <w:i/>
          <w:color w:val="0F243E" w:themeColor="text2" w:themeShade="80"/>
        </w:rPr>
      </w:pPr>
      <w:r w:rsidRPr="004B2822">
        <w:rPr>
          <w:b/>
          <w:i/>
          <w:color w:val="0F243E" w:themeColor="text2" w:themeShade="80"/>
        </w:rPr>
        <w:t>Argument n°1 : courbe du terrain (forme de coque)</w:t>
      </w:r>
      <w:r w:rsidRPr="004B2822">
        <w:rPr>
          <w:b/>
          <w:i/>
          <w:color w:val="0F243E" w:themeColor="text2" w:themeShade="80"/>
        </w:rPr>
        <w:tab/>
      </w:r>
    </w:p>
    <w:p w:rsidR="00983CDA" w:rsidRPr="004B2822" w:rsidRDefault="00983CDA" w:rsidP="00983CDA">
      <w:pPr>
        <w:pStyle w:val="Question"/>
        <w:numPr>
          <w:ilvl w:val="0"/>
          <w:numId w:val="0"/>
        </w:numPr>
        <w:ind w:left="1416"/>
        <w:rPr>
          <w:b/>
          <w:i/>
          <w:color w:val="0F243E" w:themeColor="text2" w:themeShade="80"/>
        </w:rPr>
      </w:pPr>
      <w:r w:rsidRPr="004B2822">
        <w:rPr>
          <w:b/>
          <w:i/>
          <w:color w:val="0F243E" w:themeColor="text2" w:themeShade="80"/>
        </w:rPr>
        <w:t>Argument  N°2 : toit végétalisé</w:t>
      </w:r>
    </w:p>
    <w:p w:rsidR="00983CDA" w:rsidRPr="004B2822" w:rsidRDefault="00983CDA" w:rsidP="00983CDA">
      <w:pPr>
        <w:pStyle w:val="Question"/>
        <w:numPr>
          <w:ilvl w:val="0"/>
          <w:numId w:val="0"/>
        </w:numPr>
        <w:ind w:left="1416"/>
        <w:rPr>
          <w:b/>
          <w:i/>
          <w:color w:val="0F243E" w:themeColor="text2" w:themeShade="80"/>
        </w:rPr>
      </w:pPr>
      <w:r w:rsidRPr="004B2822">
        <w:rPr>
          <w:b/>
          <w:i/>
          <w:color w:val="0F243E" w:themeColor="text2" w:themeShade="80"/>
        </w:rPr>
        <w:t xml:space="preserve">Argument  N°3 : vue sur les </w:t>
      </w:r>
      <w:r w:rsidR="000628F9" w:rsidRPr="004B2822">
        <w:rPr>
          <w:b/>
          <w:i/>
          <w:color w:val="0F243E" w:themeColor="text2" w:themeShade="80"/>
        </w:rPr>
        <w:t>Pyrénées</w:t>
      </w:r>
      <w:r w:rsidRPr="004B2822">
        <w:rPr>
          <w:b/>
          <w:i/>
          <w:color w:val="0F243E" w:themeColor="text2" w:themeShade="80"/>
        </w:rPr>
        <w:t xml:space="preserve"> ou insertion d’un vieux platane</w:t>
      </w:r>
    </w:p>
    <w:p w:rsidR="00983CDA" w:rsidRPr="00983CDA" w:rsidRDefault="00983CDA" w:rsidP="00983CDA">
      <w:pPr>
        <w:pStyle w:val="Question"/>
        <w:numPr>
          <w:ilvl w:val="0"/>
          <w:numId w:val="0"/>
        </w:numPr>
      </w:pPr>
    </w:p>
    <w:p w:rsidR="00F7386C" w:rsidRPr="00F7386C" w:rsidRDefault="00F7386C" w:rsidP="00F7386C">
      <w:pPr>
        <w:pStyle w:val="Question"/>
        <w:ind w:left="644"/>
      </w:pPr>
      <w:r w:rsidRPr="00F7386C">
        <w:t xml:space="preserve">De la même façon, en vous aidant du </w:t>
      </w:r>
      <w:r w:rsidRPr="00F7386C">
        <w:rPr>
          <w:b/>
        </w:rPr>
        <w:t>DT1 et du DT2, rechercher</w:t>
      </w:r>
      <w:r w:rsidRPr="00F7386C">
        <w:t xml:space="preserve"> dans le texte trois noms de matériaux recyclables utilisés dans la </w:t>
      </w:r>
      <w:r w:rsidR="00984094">
        <w:t>construction de la piscine, per</w:t>
      </w:r>
      <w:r w:rsidRPr="00F7386C">
        <w:t xml:space="preserve">mettant de mettre en avant  les 2 cibles d’éco-construction visées dans cet ouvrage. </w:t>
      </w:r>
      <w:r w:rsidRPr="00D53ECD">
        <w:rPr>
          <w:b/>
        </w:rPr>
        <w:t>Préciser</w:t>
      </w:r>
      <w:r w:rsidRPr="00F7386C">
        <w:t xml:space="preserve"> la ou les parties du bâtiment concerné.</w:t>
      </w:r>
    </w:p>
    <w:p w:rsidR="00983CDA" w:rsidRPr="00983CDA" w:rsidRDefault="00983CDA" w:rsidP="00983CDA">
      <w:pPr>
        <w:pStyle w:val="Question"/>
        <w:numPr>
          <w:ilvl w:val="0"/>
          <w:numId w:val="0"/>
        </w:numPr>
        <w:ind w:left="993"/>
      </w:pPr>
    </w:p>
    <w:tbl>
      <w:tblPr>
        <w:tblW w:w="0" w:type="auto"/>
        <w:jc w:val="center"/>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90"/>
        <w:gridCol w:w="3857"/>
        <w:gridCol w:w="2533"/>
      </w:tblGrid>
      <w:tr w:rsidR="000819A2" w:rsidRPr="00E81E71" w:rsidTr="007363D4">
        <w:trPr>
          <w:trHeight w:val="673"/>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rsidR="000819A2" w:rsidRPr="004B2822" w:rsidRDefault="000819A2" w:rsidP="000819A2">
            <w:pPr>
              <w:jc w:val="center"/>
              <w:rPr>
                <w:rFonts w:ascii="Arial" w:hAnsi="Arial" w:cs="Arial"/>
                <w:b/>
                <w:i/>
                <w:color w:val="0F243E" w:themeColor="text2" w:themeShade="80"/>
                <w:sz w:val="24"/>
                <w:szCs w:val="24"/>
                <w:lang w:eastAsia="en-US"/>
              </w:rPr>
            </w:pPr>
            <w:r w:rsidRPr="004B2822">
              <w:rPr>
                <w:rFonts w:ascii="Arial" w:hAnsi="Arial" w:cs="Arial"/>
                <w:b/>
                <w:i/>
                <w:color w:val="0F243E" w:themeColor="text2" w:themeShade="80"/>
                <w:sz w:val="24"/>
                <w:szCs w:val="24"/>
              </w:rPr>
              <w:t>Matériaux</w:t>
            </w:r>
          </w:p>
        </w:tc>
        <w:tc>
          <w:tcPr>
            <w:tcW w:w="1290" w:type="dxa"/>
            <w:tcBorders>
              <w:top w:val="single" w:sz="4" w:space="0" w:color="auto"/>
              <w:left w:val="single" w:sz="4" w:space="0" w:color="auto"/>
              <w:bottom w:val="single" w:sz="4" w:space="0" w:color="auto"/>
              <w:right w:val="single" w:sz="4" w:space="0" w:color="auto"/>
            </w:tcBorders>
            <w:vAlign w:val="center"/>
            <w:hideMark/>
          </w:tcPr>
          <w:p w:rsidR="000819A2" w:rsidRPr="004B2822" w:rsidRDefault="000819A2" w:rsidP="000819A2">
            <w:pPr>
              <w:jc w:val="center"/>
              <w:rPr>
                <w:rFonts w:ascii="Arial" w:hAnsi="Arial" w:cs="Arial"/>
                <w:b/>
                <w:i/>
                <w:color w:val="0F243E" w:themeColor="text2" w:themeShade="80"/>
                <w:sz w:val="24"/>
                <w:szCs w:val="24"/>
                <w:lang w:eastAsia="en-US"/>
              </w:rPr>
            </w:pPr>
            <w:r w:rsidRPr="004B2822">
              <w:rPr>
                <w:rFonts w:ascii="Arial" w:hAnsi="Arial" w:cs="Arial"/>
                <w:b/>
                <w:i/>
                <w:color w:val="0F243E" w:themeColor="text2" w:themeShade="80"/>
                <w:sz w:val="24"/>
                <w:szCs w:val="24"/>
              </w:rPr>
              <w:t>inox</w:t>
            </w:r>
          </w:p>
        </w:tc>
        <w:tc>
          <w:tcPr>
            <w:tcW w:w="3857" w:type="dxa"/>
            <w:tcBorders>
              <w:top w:val="single" w:sz="4" w:space="0" w:color="auto"/>
              <w:left w:val="single" w:sz="4" w:space="0" w:color="auto"/>
              <w:bottom w:val="single" w:sz="4" w:space="0" w:color="auto"/>
              <w:right w:val="single" w:sz="4" w:space="0" w:color="auto"/>
            </w:tcBorders>
            <w:vAlign w:val="center"/>
            <w:hideMark/>
          </w:tcPr>
          <w:p w:rsidR="000819A2" w:rsidRPr="004B2822" w:rsidRDefault="000819A2" w:rsidP="000819A2">
            <w:pPr>
              <w:jc w:val="center"/>
              <w:rPr>
                <w:rFonts w:ascii="Arial" w:hAnsi="Arial" w:cs="Arial"/>
                <w:b/>
                <w:i/>
                <w:color w:val="0F243E" w:themeColor="text2" w:themeShade="80"/>
                <w:sz w:val="24"/>
                <w:szCs w:val="24"/>
                <w:lang w:eastAsia="en-US"/>
              </w:rPr>
            </w:pPr>
            <w:r w:rsidRPr="004B2822">
              <w:rPr>
                <w:rFonts w:ascii="Arial" w:hAnsi="Arial" w:cs="Arial"/>
                <w:b/>
                <w:i/>
                <w:color w:val="0F243E" w:themeColor="text2" w:themeShade="80"/>
                <w:sz w:val="24"/>
                <w:szCs w:val="24"/>
              </w:rPr>
              <w:t>Bois (</w:t>
            </w:r>
            <w:proofErr w:type="spellStart"/>
            <w:r w:rsidRPr="004B2822">
              <w:rPr>
                <w:rFonts w:ascii="Arial" w:hAnsi="Arial" w:cs="Arial"/>
                <w:b/>
                <w:i/>
                <w:color w:val="0F243E" w:themeColor="text2" w:themeShade="80"/>
                <w:sz w:val="24"/>
                <w:szCs w:val="24"/>
              </w:rPr>
              <w:t>epicea</w:t>
            </w:r>
            <w:proofErr w:type="spellEnd"/>
            <w:r w:rsidRPr="004B2822">
              <w:rPr>
                <w:rFonts w:ascii="Arial" w:hAnsi="Arial" w:cs="Arial"/>
                <w:b/>
                <w:i/>
                <w:color w:val="0F243E" w:themeColor="text2" w:themeShade="80"/>
                <w:sz w:val="24"/>
                <w:szCs w:val="24"/>
              </w:rPr>
              <w:t xml:space="preserve">, sapin des </w:t>
            </w:r>
            <w:proofErr w:type="spellStart"/>
            <w:r w:rsidRPr="004B2822">
              <w:rPr>
                <w:rFonts w:ascii="Arial" w:hAnsi="Arial" w:cs="Arial"/>
                <w:b/>
                <w:i/>
                <w:color w:val="0F243E" w:themeColor="text2" w:themeShade="80"/>
                <w:sz w:val="24"/>
                <w:szCs w:val="24"/>
              </w:rPr>
              <w:t>vosges</w:t>
            </w:r>
            <w:proofErr w:type="spellEnd"/>
            <w:r w:rsidRPr="004B2822">
              <w:rPr>
                <w:rFonts w:ascii="Arial" w:hAnsi="Arial" w:cs="Arial"/>
                <w:b/>
                <w:i/>
                <w:color w:val="0F243E" w:themeColor="text2" w:themeShade="80"/>
                <w:sz w:val="24"/>
                <w:szCs w:val="24"/>
              </w:rPr>
              <w:t>)</w:t>
            </w:r>
          </w:p>
        </w:tc>
        <w:tc>
          <w:tcPr>
            <w:tcW w:w="2533" w:type="dxa"/>
            <w:tcBorders>
              <w:top w:val="single" w:sz="4" w:space="0" w:color="auto"/>
              <w:left w:val="single" w:sz="4" w:space="0" w:color="auto"/>
              <w:bottom w:val="single" w:sz="4" w:space="0" w:color="auto"/>
              <w:right w:val="single" w:sz="4" w:space="0" w:color="auto"/>
            </w:tcBorders>
            <w:vAlign w:val="center"/>
            <w:hideMark/>
          </w:tcPr>
          <w:p w:rsidR="000819A2" w:rsidRPr="004B2822" w:rsidRDefault="000819A2" w:rsidP="000819A2">
            <w:pPr>
              <w:jc w:val="center"/>
              <w:rPr>
                <w:rFonts w:ascii="Arial" w:hAnsi="Arial" w:cs="Arial"/>
                <w:b/>
                <w:i/>
                <w:color w:val="0F243E" w:themeColor="text2" w:themeShade="80"/>
                <w:sz w:val="24"/>
                <w:szCs w:val="24"/>
                <w:lang w:eastAsia="en-US"/>
              </w:rPr>
            </w:pPr>
            <w:r w:rsidRPr="004B2822">
              <w:rPr>
                <w:rFonts w:ascii="Arial" w:hAnsi="Arial" w:cs="Arial"/>
                <w:b/>
                <w:i/>
                <w:color w:val="0F243E" w:themeColor="text2" w:themeShade="80"/>
                <w:sz w:val="24"/>
                <w:szCs w:val="24"/>
              </w:rPr>
              <w:t>Cellule végétalisée</w:t>
            </w:r>
          </w:p>
        </w:tc>
      </w:tr>
      <w:tr w:rsidR="000819A2" w:rsidRPr="00E81E71" w:rsidTr="007363D4">
        <w:trPr>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rsidR="000819A2" w:rsidRPr="004B2822" w:rsidRDefault="000819A2" w:rsidP="000819A2">
            <w:pPr>
              <w:jc w:val="center"/>
              <w:rPr>
                <w:rFonts w:ascii="Arial" w:hAnsi="Arial" w:cs="Arial"/>
                <w:b/>
                <w:i/>
                <w:color w:val="0F243E" w:themeColor="text2" w:themeShade="80"/>
                <w:sz w:val="24"/>
                <w:szCs w:val="24"/>
                <w:lang w:eastAsia="en-US"/>
              </w:rPr>
            </w:pPr>
            <w:r w:rsidRPr="004B2822">
              <w:rPr>
                <w:rFonts w:ascii="Arial" w:hAnsi="Arial" w:cs="Arial"/>
                <w:b/>
                <w:i/>
                <w:color w:val="0F243E" w:themeColor="text2" w:themeShade="80"/>
                <w:sz w:val="24"/>
                <w:szCs w:val="24"/>
              </w:rPr>
              <w:t>Localisation</w:t>
            </w:r>
          </w:p>
        </w:tc>
        <w:tc>
          <w:tcPr>
            <w:tcW w:w="1290" w:type="dxa"/>
            <w:tcBorders>
              <w:top w:val="single" w:sz="4" w:space="0" w:color="auto"/>
              <w:left w:val="single" w:sz="4" w:space="0" w:color="auto"/>
              <w:bottom w:val="single" w:sz="4" w:space="0" w:color="auto"/>
              <w:right w:val="single" w:sz="4" w:space="0" w:color="auto"/>
            </w:tcBorders>
            <w:vAlign w:val="center"/>
            <w:hideMark/>
          </w:tcPr>
          <w:p w:rsidR="000819A2" w:rsidRPr="004B2822" w:rsidRDefault="000819A2" w:rsidP="000819A2">
            <w:pPr>
              <w:jc w:val="center"/>
              <w:rPr>
                <w:rFonts w:ascii="Arial" w:hAnsi="Arial" w:cs="Arial"/>
                <w:b/>
                <w:i/>
                <w:color w:val="0F243E" w:themeColor="text2" w:themeShade="80"/>
                <w:sz w:val="24"/>
                <w:szCs w:val="24"/>
                <w:lang w:eastAsia="en-US"/>
              </w:rPr>
            </w:pPr>
            <w:r w:rsidRPr="004B2822">
              <w:rPr>
                <w:rFonts w:ascii="Arial" w:hAnsi="Arial" w:cs="Arial"/>
                <w:b/>
                <w:i/>
                <w:color w:val="0F243E" w:themeColor="text2" w:themeShade="80"/>
                <w:sz w:val="24"/>
                <w:szCs w:val="24"/>
              </w:rPr>
              <w:t>Bassin</w:t>
            </w:r>
          </w:p>
        </w:tc>
        <w:tc>
          <w:tcPr>
            <w:tcW w:w="3857" w:type="dxa"/>
            <w:tcBorders>
              <w:top w:val="single" w:sz="4" w:space="0" w:color="auto"/>
              <w:left w:val="single" w:sz="4" w:space="0" w:color="auto"/>
              <w:bottom w:val="single" w:sz="4" w:space="0" w:color="auto"/>
              <w:right w:val="single" w:sz="4" w:space="0" w:color="auto"/>
            </w:tcBorders>
            <w:vAlign w:val="center"/>
          </w:tcPr>
          <w:p w:rsidR="000819A2" w:rsidRPr="004B2822" w:rsidRDefault="000819A2" w:rsidP="000819A2">
            <w:pPr>
              <w:jc w:val="center"/>
              <w:rPr>
                <w:rFonts w:ascii="Arial" w:hAnsi="Arial" w:cs="Arial"/>
                <w:b/>
                <w:i/>
                <w:color w:val="0F243E" w:themeColor="text2" w:themeShade="80"/>
                <w:sz w:val="24"/>
                <w:szCs w:val="24"/>
                <w:lang w:eastAsia="en-US"/>
              </w:rPr>
            </w:pPr>
            <w:r w:rsidRPr="004B2822">
              <w:rPr>
                <w:rFonts w:ascii="Arial" w:eastAsia="Calibri" w:hAnsi="Arial" w:cs="Arial"/>
                <w:b/>
                <w:i/>
                <w:color w:val="0F243E" w:themeColor="text2" w:themeShade="80"/>
                <w:sz w:val="24"/>
                <w:szCs w:val="24"/>
                <w:lang w:eastAsia="en-US"/>
              </w:rPr>
              <w:t>charpente</w:t>
            </w:r>
          </w:p>
        </w:tc>
        <w:tc>
          <w:tcPr>
            <w:tcW w:w="2533" w:type="dxa"/>
            <w:tcBorders>
              <w:top w:val="single" w:sz="4" w:space="0" w:color="auto"/>
              <w:left w:val="single" w:sz="4" w:space="0" w:color="auto"/>
              <w:bottom w:val="single" w:sz="4" w:space="0" w:color="auto"/>
              <w:right w:val="single" w:sz="4" w:space="0" w:color="auto"/>
            </w:tcBorders>
            <w:vAlign w:val="center"/>
            <w:hideMark/>
          </w:tcPr>
          <w:p w:rsidR="000819A2" w:rsidRPr="004B2822" w:rsidRDefault="000819A2" w:rsidP="000819A2">
            <w:pPr>
              <w:jc w:val="center"/>
              <w:rPr>
                <w:rFonts w:ascii="Arial" w:hAnsi="Arial" w:cs="Arial"/>
                <w:b/>
                <w:i/>
                <w:color w:val="0F243E" w:themeColor="text2" w:themeShade="80"/>
                <w:sz w:val="24"/>
                <w:szCs w:val="24"/>
                <w:lang w:eastAsia="en-US"/>
              </w:rPr>
            </w:pPr>
            <w:r w:rsidRPr="004B2822">
              <w:rPr>
                <w:rFonts w:ascii="Arial" w:hAnsi="Arial" w:cs="Arial"/>
                <w:b/>
                <w:i/>
                <w:color w:val="0F243E" w:themeColor="text2" w:themeShade="80"/>
                <w:sz w:val="24"/>
                <w:szCs w:val="24"/>
              </w:rPr>
              <w:t xml:space="preserve">Paroi </w:t>
            </w:r>
            <w:proofErr w:type="spellStart"/>
            <w:r w:rsidRPr="004B2822">
              <w:rPr>
                <w:rFonts w:ascii="Arial" w:hAnsi="Arial" w:cs="Arial"/>
                <w:b/>
                <w:i/>
                <w:color w:val="0F243E" w:themeColor="text2" w:themeShade="80"/>
                <w:sz w:val="24"/>
                <w:szCs w:val="24"/>
              </w:rPr>
              <w:t>interieure</w:t>
            </w:r>
            <w:proofErr w:type="spellEnd"/>
          </w:p>
        </w:tc>
      </w:tr>
    </w:tbl>
    <w:p w:rsidR="00FA30B6" w:rsidRPr="007363D4" w:rsidRDefault="00FA30B6" w:rsidP="007363D4">
      <w:pPr>
        <w:pStyle w:val="Question1R"/>
        <w:numPr>
          <w:ilvl w:val="0"/>
          <w:numId w:val="0"/>
        </w:numPr>
        <w:ind w:firstLine="708"/>
        <w:rPr>
          <w:rStyle w:val="Emphaseintense"/>
          <w:rFonts w:ascii="Arial" w:hAnsi="Arial" w:cs="Arial"/>
          <w:bCs w:val="0"/>
          <w:i/>
          <w:iCs w:val="0"/>
          <w:color w:val="0F243E" w:themeColor="text2" w:themeShade="80"/>
        </w:rPr>
      </w:pPr>
      <w:r w:rsidRPr="004B2822">
        <w:rPr>
          <w:rStyle w:val="Emphaseintense"/>
          <w:rFonts w:ascii="Arial" w:hAnsi="Arial" w:cs="Arial"/>
          <w:bCs w:val="0"/>
          <w:i/>
          <w:iCs w:val="0"/>
          <w:color w:val="0F243E" w:themeColor="text2" w:themeShade="80"/>
        </w:rPr>
        <w:t>Cibles 1 et 2</w:t>
      </w:r>
    </w:p>
    <w:p w:rsidR="00F7386C" w:rsidRPr="00B16E50" w:rsidRDefault="00F7386C" w:rsidP="00743A6E">
      <w:pPr>
        <w:pStyle w:val="Titre3"/>
        <w:widowControl/>
        <w:tabs>
          <w:tab w:val="clear" w:pos="709"/>
        </w:tabs>
        <w:suppressAutoHyphens w:val="0"/>
        <w:spacing w:after="60" w:line="240" w:lineRule="auto"/>
        <w:jc w:val="both"/>
        <w:rPr>
          <w:rStyle w:val="Emphaseintense"/>
          <w:b/>
          <w:bCs/>
          <w:i w:val="0"/>
          <w:iCs w:val="0"/>
          <w:color w:val="548DD4" w:themeColor="text2" w:themeTint="99"/>
        </w:rPr>
      </w:pPr>
      <w:r w:rsidRPr="004E5809">
        <w:t>Qualité sanitaire des espaces</w:t>
      </w:r>
    </w:p>
    <w:p w:rsidR="00F7386C" w:rsidRDefault="00F7386C" w:rsidP="00F7386C">
      <w:pPr>
        <w:pStyle w:val="Question"/>
        <w:ind w:left="644"/>
        <w:rPr>
          <w:i/>
        </w:rPr>
      </w:pPr>
      <w:r w:rsidRPr="001B671E">
        <w:rPr>
          <w:b/>
        </w:rPr>
        <w:t>Repérer</w:t>
      </w:r>
      <w:r w:rsidRPr="008B79C2">
        <w:t xml:space="preserve"> en rouge sur le plan, le chemin que doit emprunter </w:t>
      </w:r>
      <w:r>
        <w:t>le nageur</w:t>
      </w:r>
      <w:r w:rsidRPr="008B79C2">
        <w:t xml:space="preserve"> pour se rendre de l’entrée du bâtiment jusqu’aux bassins de nage. Même question pour un usager appartenant à un groupe scolaire (repérage en bleu sur le plan).</w:t>
      </w:r>
    </w:p>
    <w:p w:rsidR="004F7A4E" w:rsidRPr="00614F8A" w:rsidRDefault="00B16E50" w:rsidP="00614F8A">
      <w:pPr>
        <w:pStyle w:val="Reponse"/>
        <w:pBdr>
          <w:top w:val="none" w:sz="0" w:space="0" w:color="auto"/>
          <w:left w:val="none" w:sz="0" w:space="0" w:color="auto"/>
          <w:bottom w:val="none" w:sz="0" w:space="0" w:color="auto"/>
          <w:right w:val="none" w:sz="0" w:space="0" w:color="auto"/>
        </w:pBdr>
        <w:shd w:val="clear" w:color="auto" w:fill="auto"/>
        <w:rPr>
          <w:rStyle w:val="Emphaseintense"/>
          <w:b/>
          <w:bCs w:val="0"/>
          <w:iCs w:val="0"/>
          <w:color w:val="0F243E" w:themeColor="text2" w:themeShade="80"/>
        </w:rPr>
      </w:pPr>
      <w:r>
        <w:rPr>
          <w:shd w:val="clear" w:color="auto" w:fill="FFFFFF"/>
        </w:rPr>
        <w:tab/>
      </w:r>
      <w:r>
        <w:rPr>
          <w:noProof/>
          <w:shd w:val="clear" w:color="auto" w:fill="FFFFFF"/>
          <w:lang w:eastAsia="fr-FR" w:bidi="ar-SA"/>
        </w:rPr>
        <w:drawing>
          <wp:inline distT="0" distB="0" distL="0" distR="0">
            <wp:extent cx="6113145" cy="27844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13145" cy="2784475"/>
                    </a:xfrm>
                    <a:prstGeom prst="rect">
                      <a:avLst/>
                    </a:prstGeom>
                    <a:noFill/>
                    <a:ln>
                      <a:noFill/>
                    </a:ln>
                  </pic:spPr>
                </pic:pic>
              </a:graphicData>
            </a:graphic>
          </wp:inline>
        </w:drawing>
      </w:r>
    </w:p>
    <w:p w:rsidR="00F53819" w:rsidRDefault="00F53819" w:rsidP="00F53819">
      <w:pPr>
        <w:pStyle w:val="Question"/>
        <w:ind w:left="644"/>
        <w:rPr>
          <w:i/>
        </w:rPr>
      </w:pPr>
      <w:r w:rsidRPr="00CF5912">
        <w:t xml:space="preserve">En vous aidant du </w:t>
      </w:r>
      <w:r w:rsidRPr="00CF5912">
        <w:rPr>
          <w:b/>
        </w:rPr>
        <w:t>DT</w:t>
      </w:r>
      <w:r>
        <w:rPr>
          <w:b/>
        </w:rPr>
        <w:t>3</w:t>
      </w:r>
      <w:r w:rsidRPr="00CF5912">
        <w:t xml:space="preserve">, </w:t>
      </w:r>
      <w:r w:rsidRPr="001B671E">
        <w:rPr>
          <w:b/>
        </w:rPr>
        <w:t>justifier</w:t>
      </w:r>
      <w:r w:rsidRPr="008B79C2">
        <w:t xml:space="preserve"> l’intérêt sanitaire de délimiter une « zone comportant des exigences particulières sur la tenue vestimentaire ».</w:t>
      </w:r>
    </w:p>
    <w:p w:rsidR="004F7A4E" w:rsidRPr="00614F8A" w:rsidRDefault="00A94E54" w:rsidP="00614F8A">
      <w:pPr>
        <w:pStyle w:val="Reponse"/>
        <w:pBdr>
          <w:top w:val="none" w:sz="0" w:space="0" w:color="auto"/>
          <w:left w:val="none" w:sz="0" w:space="0" w:color="auto"/>
          <w:bottom w:val="none" w:sz="0" w:space="0" w:color="auto"/>
          <w:right w:val="none" w:sz="0" w:space="0" w:color="auto"/>
        </w:pBdr>
        <w:shd w:val="clear" w:color="auto" w:fill="auto"/>
        <w:rPr>
          <w:bCs/>
          <w:iCs/>
          <w:shd w:val="clear" w:color="auto" w:fill="FFFFFF"/>
        </w:rPr>
      </w:pPr>
      <w:r>
        <w:rPr>
          <w:i/>
          <w:color w:val="0F243E" w:themeColor="text2" w:themeShade="80"/>
          <w:shd w:val="clear" w:color="auto" w:fill="FFFFFF"/>
        </w:rPr>
        <w:tab/>
      </w:r>
      <w:r>
        <w:rPr>
          <w:i/>
          <w:color w:val="0F243E" w:themeColor="text2" w:themeShade="80"/>
          <w:shd w:val="clear" w:color="auto" w:fill="FFFFFF"/>
        </w:rPr>
        <w:tab/>
      </w:r>
      <w:r w:rsidR="00CC1AE9" w:rsidRPr="004B2822">
        <w:rPr>
          <w:i/>
          <w:color w:val="0F243E" w:themeColor="text2" w:themeShade="80"/>
          <w:shd w:val="clear" w:color="auto" w:fill="FFFFFF"/>
        </w:rPr>
        <w:t>Pour éviter tout risque de pollution des eaux de baignade</w:t>
      </w:r>
    </w:p>
    <w:p w:rsidR="00F53819" w:rsidRPr="004E5809" w:rsidRDefault="00F53819" w:rsidP="00F53819">
      <w:pPr>
        <w:pStyle w:val="Titre3"/>
        <w:widowControl/>
        <w:tabs>
          <w:tab w:val="clear" w:pos="709"/>
        </w:tabs>
        <w:suppressAutoHyphens w:val="0"/>
        <w:spacing w:after="60" w:line="240" w:lineRule="auto"/>
        <w:jc w:val="both"/>
      </w:pPr>
      <w:r>
        <w:lastRenderedPageBreak/>
        <w:t>Gestion de l’entretien et de la maintenance</w:t>
      </w:r>
    </w:p>
    <w:p w:rsidR="00915140" w:rsidRPr="000819A2" w:rsidRDefault="00EF02D8" w:rsidP="004B2822">
      <w:pPr>
        <w:pStyle w:val="Question"/>
        <w:ind w:left="993" w:hanging="709"/>
        <w:jc w:val="left"/>
      </w:pPr>
      <w:r w:rsidRPr="000274EE">
        <w:rPr>
          <w:b/>
        </w:rPr>
        <w:t>Nommer</w:t>
      </w:r>
      <w:r>
        <w:t xml:space="preserve"> les technologies physiques utilisées sur le réseau local et</w:t>
      </w:r>
      <w:r w:rsidRPr="00F83B24">
        <w:t xml:space="preserve"> pour la liaison WAN</w:t>
      </w:r>
      <w:r>
        <w:t>.</w:t>
      </w:r>
    </w:p>
    <w:p w:rsidR="00915140" w:rsidRPr="00614F8A" w:rsidRDefault="00614F8A" w:rsidP="00614F8A">
      <w:pPr>
        <w:pStyle w:val="Reponse"/>
        <w:pBdr>
          <w:top w:val="none" w:sz="0" w:space="0" w:color="auto"/>
          <w:left w:val="none" w:sz="0" w:space="0" w:color="auto"/>
          <w:bottom w:val="none" w:sz="0" w:space="0" w:color="auto"/>
          <w:right w:val="none" w:sz="0" w:space="0" w:color="auto"/>
        </w:pBdr>
        <w:shd w:val="clear" w:color="auto" w:fill="auto"/>
        <w:rPr>
          <w:i/>
          <w:color w:val="0F243E" w:themeColor="text2" w:themeShade="80"/>
          <w:shd w:val="clear" w:color="auto" w:fill="FFFFFF"/>
        </w:rPr>
      </w:pPr>
      <w:r>
        <w:rPr>
          <w:i/>
          <w:color w:val="0F243E" w:themeColor="text2" w:themeShade="80"/>
          <w:shd w:val="clear" w:color="auto" w:fill="FFFFFF"/>
        </w:rPr>
        <w:tab/>
      </w:r>
      <w:r>
        <w:rPr>
          <w:i/>
          <w:color w:val="0F243E" w:themeColor="text2" w:themeShade="80"/>
          <w:shd w:val="clear" w:color="auto" w:fill="FFFFFF"/>
        </w:rPr>
        <w:tab/>
      </w:r>
      <w:r w:rsidR="00AB2C40" w:rsidRPr="00614F8A">
        <w:rPr>
          <w:i/>
          <w:color w:val="0F243E" w:themeColor="text2" w:themeShade="80"/>
          <w:shd w:val="clear" w:color="auto" w:fill="FFFFFF"/>
        </w:rPr>
        <w:t xml:space="preserve">Dans la partie réseau local, on utilise la technologie Ethernet. </w:t>
      </w:r>
    </w:p>
    <w:p w:rsidR="00915140" w:rsidRPr="00614F8A" w:rsidRDefault="00AB2C40" w:rsidP="00614F8A">
      <w:pPr>
        <w:pStyle w:val="Reponse"/>
        <w:pBdr>
          <w:top w:val="none" w:sz="0" w:space="0" w:color="auto"/>
          <w:left w:val="none" w:sz="0" w:space="0" w:color="auto"/>
          <w:bottom w:val="none" w:sz="0" w:space="0" w:color="auto"/>
          <w:right w:val="none" w:sz="0" w:space="0" w:color="auto"/>
        </w:pBdr>
        <w:shd w:val="clear" w:color="auto" w:fill="auto"/>
        <w:ind w:left="1416"/>
        <w:rPr>
          <w:i/>
          <w:color w:val="0F243E" w:themeColor="text2" w:themeShade="80"/>
          <w:shd w:val="clear" w:color="auto" w:fill="FFFFFF"/>
        </w:rPr>
      </w:pPr>
      <w:r w:rsidRPr="00614F8A">
        <w:rPr>
          <w:i/>
          <w:color w:val="0F243E" w:themeColor="text2" w:themeShade="80"/>
          <w:shd w:val="clear" w:color="auto" w:fill="FFFFFF"/>
        </w:rPr>
        <w:t>Dans la partie WAN (</w:t>
      </w:r>
      <w:proofErr w:type="spellStart"/>
      <w:r w:rsidRPr="00614F8A">
        <w:rPr>
          <w:i/>
          <w:color w:val="0F243E" w:themeColor="text2" w:themeShade="80"/>
          <w:shd w:val="clear" w:color="auto" w:fill="FFFFFF"/>
        </w:rPr>
        <w:t>Width</w:t>
      </w:r>
      <w:proofErr w:type="spellEnd"/>
      <w:r w:rsidRPr="00614F8A">
        <w:rPr>
          <w:i/>
          <w:color w:val="0F243E" w:themeColor="text2" w:themeShade="80"/>
          <w:shd w:val="clear" w:color="auto" w:fill="FFFFFF"/>
        </w:rPr>
        <w:t xml:space="preserve"> Area Network) on utilise la technologie ADSL (</w:t>
      </w:r>
      <w:proofErr w:type="spellStart"/>
      <w:r w:rsidRPr="00614F8A">
        <w:rPr>
          <w:i/>
          <w:color w:val="0F243E" w:themeColor="text2" w:themeShade="80"/>
          <w:shd w:val="clear" w:color="auto" w:fill="FFFFFF"/>
        </w:rPr>
        <w:t>Asymmetric</w:t>
      </w:r>
      <w:proofErr w:type="spellEnd"/>
      <w:r w:rsidRPr="00614F8A">
        <w:rPr>
          <w:i/>
          <w:color w:val="0F243E" w:themeColor="text2" w:themeShade="80"/>
          <w:shd w:val="clear" w:color="auto" w:fill="FFFFFF"/>
        </w:rPr>
        <w:t xml:space="preserve"> Digital </w:t>
      </w:r>
      <w:proofErr w:type="spellStart"/>
      <w:r w:rsidRPr="00614F8A">
        <w:rPr>
          <w:i/>
          <w:color w:val="0F243E" w:themeColor="text2" w:themeShade="80"/>
          <w:shd w:val="clear" w:color="auto" w:fill="FFFFFF"/>
        </w:rPr>
        <w:t>Subscriber</w:t>
      </w:r>
      <w:proofErr w:type="spellEnd"/>
      <w:r w:rsidRPr="00614F8A">
        <w:rPr>
          <w:i/>
          <w:color w:val="0F243E" w:themeColor="text2" w:themeShade="80"/>
          <w:shd w:val="clear" w:color="auto" w:fill="FFFFFF"/>
        </w:rPr>
        <w:t xml:space="preserve"> Line) soit une liaison</w:t>
      </w:r>
      <w:r w:rsidRPr="004B2822">
        <w:rPr>
          <w:color w:val="0F243E" w:themeColor="text2" w:themeShade="80"/>
        </w:rPr>
        <w:t xml:space="preserve"> </w:t>
      </w:r>
      <w:r w:rsidRPr="00614F8A">
        <w:rPr>
          <w:i/>
          <w:color w:val="0F243E" w:themeColor="text2" w:themeShade="80"/>
          <w:shd w:val="clear" w:color="auto" w:fill="FFFFFF"/>
        </w:rPr>
        <w:t>numérique asymétrique sur une ligne téléphonique.</w:t>
      </w:r>
    </w:p>
    <w:p w:rsidR="00915140" w:rsidRPr="004B2822" w:rsidRDefault="00EF02D8" w:rsidP="004B2822">
      <w:pPr>
        <w:pStyle w:val="Question"/>
        <w:ind w:left="993" w:hanging="709"/>
        <w:jc w:val="left"/>
      </w:pPr>
      <w:r w:rsidRPr="00F53819">
        <w:rPr>
          <w:b/>
        </w:rPr>
        <w:t>Indiquer</w:t>
      </w:r>
      <w:r w:rsidRPr="00497CDA">
        <w:t xml:space="preserve"> le rôle du routeur modem </w:t>
      </w:r>
      <w:r w:rsidRPr="00497CDA">
        <w:rPr>
          <w:caps/>
        </w:rPr>
        <w:t>adsl</w:t>
      </w:r>
      <w:r w:rsidRPr="00497CDA">
        <w:t xml:space="preserve"> dans </w:t>
      </w:r>
      <w:r>
        <w:t>la structure de ce réseau informatique.</w:t>
      </w:r>
    </w:p>
    <w:p w:rsidR="00915140" w:rsidRPr="00614F8A" w:rsidRDefault="00FD5631" w:rsidP="00614F8A">
      <w:pPr>
        <w:pStyle w:val="Reponse"/>
        <w:pBdr>
          <w:top w:val="none" w:sz="0" w:space="0" w:color="auto"/>
          <w:left w:val="none" w:sz="0" w:space="0" w:color="auto"/>
          <w:bottom w:val="none" w:sz="0" w:space="0" w:color="auto"/>
          <w:right w:val="none" w:sz="0" w:space="0" w:color="auto"/>
        </w:pBdr>
        <w:shd w:val="clear" w:color="auto" w:fill="auto"/>
        <w:ind w:left="1416"/>
        <w:rPr>
          <w:i/>
          <w:color w:val="0F243E" w:themeColor="text2" w:themeShade="80"/>
        </w:rPr>
      </w:pPr>
      <w:r w:rsidRPr="00614F8A">
        <w:rPr>
          <w:i/>
          <w:color w:val="0F243E" w:themeColor="text2" w:themeShade="80"/>
        </w:rPr>
        <w:t xml:space="preserve">Le </w:t>
      </w:r>
      <w:r w:rsidRPr="00614F8A">
        <w:rPr>
          <w:i/>
          <w:color w:val="0F243E" w:themeColor="text2" w:themeShade="80"/>
          <w:shd w:val="clear" w:color="auto" w:fill="FFFFFF"/>
        </w:rPr>
        <w:t>router</w:t>
      </w:r>
      <w:r w:rsidRPr="00614F8A">
        <w:rPr>
          <w:i/>
          <w:color w:val="0F243E" w:themeColor="text2" w:themeShade="80"/>
        </w:rPr>
        <w:t xml:space="preserve"> modem ADSL </w:t>
      </w:r>
      <w:r w:rsidR="00EF02D8" w:rsidRPr="00614F8A">
        <w:rPr>
          <w:i/>
          <w:color w:val="0F243E" w:themeColor="text2" w:themeShade="80"/>
        </w:rPr>
        <w:t>réalise dans notre réseau la fonction de passerelle.</w:t>
      </w:r>
    </w:p>
    <w:p w:rsidR="00915140" w:rsidRPr="000819A2" w:rsidRDefault="00E902E9" w:rsidP="004B2822">
      <w:pPr>
        <w:pStyle w:val="Question"/>
        <w:ind w:left="993" w:hanging="709"/>
        <w:jc w:val="left"/>
      </w:pPr>
      <w:r w:rsidRPr="00F53819">
        <w:rPr>
          <w:b/>
        </w:rPr>
        <w:t>Donner</w:t>
      </w:r>
      <w:r>
        <w:t xml:space="preserve"> pour le routeur, l’adresse privée qui lui permet de communiquer avec le superviseur sur internet ainsi que l’adresse publique qui lui permet de communiquer avec le matériel de la piscine.</w:t>
      </w:r>
    </w:p>
    <w:tbl>
      <w:tblPr>
        <w:tblStyle w:val="Grilledutableau"/>
        <w:tblW w:w="0" w:type="auto"/>
        <w:tblInd w:w="817" w:type="dxa"/>
        <w:tblLook w:val="04A0" w:firstRow="1" w:lastRow="0" w:firstColumn="1" w:lastColumn="0" w:noHBand="0" w:noVBand="1"/>
      </w:tblPr>
      <w:tblGrid>
        <w:gridCol w:w="4536"/>
        <w:gridCol w:w="4253"/>
      </w:tblGrid>
      <w:tr w:rsidR="00D9572D" w:rsidRPr="0003067A" w:rsidTr="007363D4">
        <w:tc>
          <w:tcPr>
            <w:tcW w:w="4536" w:type="dxa"/>
          </w:tcPr>
          <w:p w:rsidR="00D9572D" w:rsidRPr="00614F8A" w:rsidRDefault="00E74A31" w:rsidP="00614F8A">
            <w:pPr>
              <w:pStyle w:val="Reponse"/>
              <w:shd w:val="clear" w:color="auto" w:fill="auto"/>
              <w:spacing w:line="276" w:lineRule="auto"/>
              <w:rPr>
                <w:b w:val="0"/>
                <w:i/>
                <w:color w:val="0F243E" w:themeColor="text2" w:themeShade="80"/>
              </w:rPr>
            </w:pPr>
            <w:r w:rsidRPr="00614F8A">
              <w:rPr>
                <w:i/>
                <w:color w:val="0F243E" w:themeColor="text2" w:themeShade="80"/>
              </w:rPr>
              <w:t xml:space="preserve">Adresse privée qui lui permet de communiquer avec le </w:t>
            </w:r>
            <w:r w:rsidRPr="00614F8A">
              <w:rPr>
                <w:i/>
                <w:color w:val="0F243E" w:themeColor="text2" w:themeShade="80"/>
                <w:shd w:val="clear" w:color="auto" w:fill="FFFFFF"/>
              </w:rPr>
              <w:t>superviseur</w:t>
            </w:r>
            <w:r w:rsidRPr="00614F8A">
              <w:rPr>
                <w:i/>
                <w:color w:val="0F243E" w:themeColor="text2" w:themeShade="80"/>
              </w:rPr>
              <w:t xml:space="preserve"> sur internet</w:t>
            </w:r>
          </w:p>
        </w:tc>
        <w:tc>
          <w:tcPr>
            <w:tcW w:w="4253" w:type="dxa"/>
          </w:tcPr>
          <w:p w:rsidR="00D9572D" w:rsidRPr="00614F8A" w:rsidRDefault="001E08D1" w:rsidP="00614F8A">
            <w:pPr>
              <w:pStyle w:val="Reponse"/>
              <w:shd w:val="clear" w:color="auto" w:fill="auto"/>
              <w:spacing w:line="276" w:lineRule="auto"/>
              <w:rPr>
                <w:b w:val="0"/>
                <w:i/>
                <w:color w:val="0F243E" w:themeColor="text2" w:themeShade="80"/>
              </w:rPr>
            </w:pPr>
            <w:r w:rsidRPr="00614F8A">
              <w:rPr>
                <w:i/>
                <w:color w:val="0F243E" w:themeColor="text2" w:themeShade="80"/>
              </w:rPr>
              <w:t>Adresse publique qui lui permet de communiquer avec le matériel de la piscine</w:t>
            </w:r>
          </w:p>
        </w:tc>
      </w:tr>
      <w:tr w:rsidR="00D9572D" w:rsidRPr="0003067A" w:rsidTr="007363D4">
        <w:tc>
          <w:tcPr>
            <w:tcW w:w="4536" w:type="dxa"/>
          </w:tcPr>
          <w:p w:rsidR="00D9572D" w:rsidRPr="00614F8A" w:rsidRDefault="00D9572D" w:rsidP="00614F8A">
            <w:pPr>
              <w:pStyle w:val="Reponse"/>
              <w:shd w:val="clear" w:color="auto" w:fill="auto"/>
              <w:spacing w:line="276" w:lineRule="auto"/>
              <w:rPr>
                <w:b w:val="0"/>
                <w:i/>
                <w:color w:val="0F243E" w:themeColor="text2" w:themeShade="80"/>
              </w:rPr>
            </w:pPr>
            <w:r w:rsidRPr="00614F8A">
              <w:rPr>
                <w:i/>
                <w:color w:val="0F243E" w:themeColor="text2" w:themeShade="80"/>
              </w:rPr>
              <w:t>81.250.5.174</w:t>
            </w:r>
          </w:p>
        </w:tc>
        <w:tc>
          <w:tcPr>
            <w:tcW w:w="4253" w:type="dxa"/>
          </w:tcPr>
          <w:p w:rsidR="00D9572D" w:rsidRPr="00614F8A" w:rsidRDefault="001372C6" w:rsidP="00614F8A">
            <w:pPr>
              <w:pStyle w:val="Reponse"/>
              <w:shd w:val="clear" w:color="auto" w:fill="auto"/>
              <w:spacing w:line="276" w:lineRule="auto"/>
              <w:rPr>
                <w:b w:val="0"/>
                <w:i/>
                <w:color w:val="0F243E" w:themeColor="text2" w:themeShade="80"/>
              </w:rPr>
            </w:pPr>
            <w:r w:rsidRPr="00614F8A">
              <w:rPr>
                <w:i/>
                <w:color w:val="0F243E" w:themeColor="text2" w:themeShade="80"/>
              </w:rPr>
              <w:t>192.</w:t>
            </w:r>
            <w:r w:rsidRPr="00614F8A">
              <w:rPr>
                <w:i/>
                <w:color w:val="0F243E" w:themeColor="text2" w:themeShade="80"/>
                <w:shd w:val="clear" w:color="auto" w:fill="FFFFFF"/>
              </w:rPr>
              <w:t>168</w:t>
            </w:r>
            <w:r w:rsidRPr="00614F8A">
              <w:rPr>
                <w:i/>
                <w:color w:val="0F243E" w:themeColor="text2" w:themeShade="80"/>
              </w:rPr>
              <w:t>.1.1</w:t>
            </w:r>
          </w:p>
        </w:tc>
      </w:tr>
    </w:tbl>
    <w:p w:rsidR="00D9572D" w:rsidRPr="000819A2" w:rsidRDefault="00D9572D" w:rsidP="00614F8A">
      <w:pPr>
        <w:pStyle w:val="Reponse"/>
        <w:pBdr>
          <w:top w:val="none" w:sz="0" w:space="0" w:color="auto"/>
          <w:left w:val="none" w:sz="0" w:space="0" w:color="auto"/>
          <w:bottom w:val="none" w:sz="0" w:space="0" w:color="auto"/>
          <w:right w:val="none" w:sz="0" w:space="0" w:color="auto"/>
        </w:pBdr>
        <w:shd w:val="clear" w:color="auto" w:fill="auto"/>
      </w:pPr>
    </w:p>
    <w:p w:rsidR="00915140" w:rsidRPr="000819A2" w:rsidRDefault="009C35F8" w:rsidP="004B2822">
      <w:pPr>
        <w:pStyle w:val="Question"/>
        <w:ind w:left="993" w:hanging="709"/>
        <w:jc w:val="left"/>
      </w:pPr>
      <w:r w:rsidRPr="009C35F8">
        <w:t>Donner pour la partie LAN : le masque et l’adresse du réseau de la piscine</w:t>
      </w:r>
      <w:proofErr w:type="gramStart"/>
      <w:r w:rsidRPr="009C35F8">
        <w:t>.</w:t>
      </w:r>
      <w:r w:rsidR="00CF389E">
        <w:t>.</w:t>
      </w:r>
      <w:proofErr w:type="gramEnd"/>
    </w:p>
    <w:p w:rsidR="009C35F8" w:rsidRDefault="009C35F8" w:rsidP="00614F8A">
      <w:pPr>
        <w:pStyle w:val="Reponse"/>
        <w:pBdr>
          <w:top w:val="none" w:sz="0" w:space="0" w:color="auto"/>
          <w:left w:val="none" w:sz="0" w:space="0" w:color="auto"/>
          <w:bottom w:val="none" w:sz="0" w:space="0" w:color="auto"/>
          <w:right w:val="none" w:sz="0" w:space="0" w:color="auto"/>
        </w:pBdr>
        <w:shd w:val="clear" w:color="auto" w:fill="auto"/>
        <w:ind w:left="1416"/>
        <w:rPr>
          <w:i/>
          <w:color w:val="0F243E" w:themeColor="text2" w:themeShade="80"/>
        </w:rPr>
      </w:pPr>
      <w:r>
        <w:rPr>
          <w:i/>
          <w:color w:val="0F243E" w:themeColor="text2" w:themeShade="80"/>
        </w:rPr>
        <w:t>Pour la partie LAN les adresses se terminent par /24. Le masque de réseau est donc composé de 24 bits à 1 ce qui correspond au masque 255.255.255.0.</w:t>
      </w:r>
    </w:p>
    <w:p w:rsidR="009C2F3C" w:rsidRDefault="009C35F8" w:rsidP="009C2F3C">
      <w:pPr>
        <w:pStyle w:val="Reponse"/>
        <w:pBdr>
          <w:top w:val="none" w:sz="0" w:space="0" w:color="auto"/>
          <w:left w:val="none" w:sz="0" w:space="0" w:color="auto"/>
          <w:bottom w:val="none" w:sz="0" w:space="0" w:color="auto"/>
          <w:right w:val="none" w:sz="0" w:space="0" w:color="auto"/>
        </w:pBdr>
        <w:shd w:val="clear" w:color="auto" w:fill="auto"/>
        <w:ind w:left="1416"/>
        <w:rPr>
          <w:i/>
          <w:color w:val="0F243E" w:themeColor="text2" w:themeShade="80"/>
        </w:rPr>
      </w:pPr>
      <w:r>
        <w:rPr>
          <w:i/>
          <w:color w:val="0F243E" w:themeColor="text2" w:themeShade="80"/>
        </w:rPr>
        <w:t>Pour la partie LAN les adresses sont de la forme</w:t>
      </w:r>
      <w:r w:rsidR="00AB2C40" w:rsidRPr="00614F8A">
        <w:rPr>
          <w:i/>
          <w:color w:val="0F243E" w:themeColor="text2" w:themeShade="80"/>
        </w:rPr>
        <w:tab/>
      </w:r>
      <w:r>
        <w:rPr>
          <w:i/>
          <w:color w:val="0F243E" w:themeColor="text2" w:themeShade="80"/>
        </w:rPr>
        <w:t>192.168.1</w:t>
      </w:r>
      <w:r w:rsidRPr="009C2F3C">
        <w:rPr>
          <w:i/>
          <w:color w:val="0F243E" w:themeColor="text2" w:themeShade="80"/>
        </w:rPr>
        <w:t>.x</w:t>
      </w:r>
      <w:r>
        <w:rPr>
          <w:i/>
          <w:color w:val="0F243E" w:themeColor="text2" w:themeShade="80"/>
        </w:rPr>
        <w:t>.</w:t>
      </w:r>
    </w:p>
    <w:p w:rsidR="009C35F8" w:rsidRDefault="009C35F8" w:rsidP="009C2F3C">
      <w:pPr>
        <w:pStyle w:val="Reponse"/>
        <w:pBdr>
          <w:top w:val="none" w:sz="0" w:space="0" w:color="auto"/>
          <w:left w:val="none" w:sz="0" w:space="0" w:color="auto"/>
          <w:bottom w:val="none" w:sz="0" w:space="0" w:color="auto"/>
          <w:right w:val="none" w:sz="0" w:space="0" w:color="auto"/>
        </w:pBdr>
        <w:shd w:val="clear" w:color="auto" w:fill="auto"/>
        <w:ind w:left="1416"/>
        <w:rPr>
          <w:i/>
          <w:color w:val="0F243E" w:themeColor="text2" w:themeShade="80"/>
        </w:rPr>
      </w:pPr>
      <w:r>
        <w:rPr>
          <w:i/>
          <w:color w:val="0F243E" w:themeColor="text2" w:themeShade="80"/>
        </w:rPr>
        <w:t xml:space="preserve">L’adresse du réseau </w:t>
      </w:r>
      <w:r w:rsidR="009B6ABB">
        <w:rPr>
          <w:i/>
          <w:color w:val="0F243E" w:themeColor="text2" w:themeShade="80"/>
        </w:rPr>
        <w:t xml:space="preserve">s’obtient </w:t>
      </w:r>
      <w:r>
        <w:rPr>
          <w:i/>
          <w:color w:val="0F243E" w:themeColor="text2" w:themeShade="80"/>
        </w:rPr>
        <w:t>en faisant un « ET logique » entre une adresse  192.168.1</w:t>
      </w:r>
      <w:r w:rsidRPr="009C2F3C">
        <w:rPr>
          <w:i/>
          <w:color w:val="0F243E" w:themeColor="text2" w:themeShade="80"/>
        </w:rPr>
        <w:t>.x</w:t>
      </w:r>
      <w:r>
        <w:rPr>
          <w:i/>
          <w:color w:val="0F243E" w:themeColor="text2" w:themeShade="80"/>
        </w:rPr>
        <w:t xml:space="preserve"> « ET » le masque de réseau, soit :</w:t>
      </w:r>
    </w:p>
    <w:p w:rsidR="001A5398" w:rsidRPr="001A5398" w:rsidRDefault="001A5398" w:rsidP="001A5398">
      <w:pPr>
        <w:pStyle w:val="Reponse"/>
        <w:pBdr>
          <w:top w:val="none" w:sz="0" w:space="0" w:color="auto"/>
          <w:left w:val="none" w:sz="0" w:space="0" w:color="auto"/>
          <w:bottom w:val="none" w:sz="0" w:space="0" w:color="auto"/>
          <w:right w:val="none" w:sz="0" w:space="0" w:color="auto"/>
        </w:pBdr>
        <w:shd w:val="clear" w:color="auto" w:fill="auto"/>
        <w:ind w:left="1416"/>
        <w:rPr>
          <w:i/>
          <w:color w:val="0F243E" w:themeColor="text2" w:themeShade="80"/>
        </w:rPr>
      </w:pPr>
      <w:r w:rsidRPr="001A5398">
        <w:rPr>
          <w:i/>
          <w:color w:val="0F243E" w:themeColor="text2" w:themeShade="80"/>
        </w:rPr>
        <w:t>192.168.1  .x</w:t>
      </w:r>
    </w:p>
    <w:p w:rsidR="001A5398" w:rsidRPr="001A5398" w:rsidRDefault="001A5398" w:rsidP="001A5398">
      <w:pPr>
        <w:pStyle w:val="Reponse"/>
        <w:pBdr>
          <w:top w:val="none" w:sz="0" w:space="0" w:color="auto"/>
          <w:left w:val="none" w:sz="0" w:space="0" w:color="auto"/>
          <w:bottom w:val="none" w:sz="0" w:space="0" w:color="auto"/>
          <w:right w:val="none" w:sz="0" w:space="0" w:color="auto"/>
        </w:pBdr>
        <w:shd w:val="clear" w:color="auto" w:fill="auto"/>
        <w:ind w:left="1416"/>
        <w:rPr>
          <w:i/>
          <w:color w:val="0F243E" w:themeColor="text2" w:themeShade="80"/>
        </w:rPr>
      </w:pPr>
      <w:r w:rsidRPr="001A5398">
        <w:rPr>
          <w:i/>
          <w:color w:val="0F243E" w:themeColor="text2" w:themeShade="80"/>
        </w:rPr>
        <w:t>255.255.255.0 =&gt; 24 bits à 1 \</w:t>
      </w:r>
    </w:p>
    <w:p w:rsidR="001A5398" w:rsidRPr="001A5398" w:rsidRDefault="001A5398" w:rsidP="001A5398">
      <w:pPr>
        <w:pStyle w:val="Reponse"/>
        <w:pBdr>
          <w:top w:val="none" w:sz="0" w:space="0" w:color="auto"/>
          <w:left w:val="none" w:sz="0" w:space="0" w:color="auto"/>
          <w:bottom w:val="none" w:sz="0" w:space="0" w:color="auto"/>
          <w:right w:val="none" w:sz="0" w:space="0" w:color="auto"/>
        </w:pBdr>
        <w:shd w:val="clear" w:color="auto" w:fill="auto"/>
        <w:ind w:left="1416"/>
        <w:rPr>
          <w:i/>
          <w:color w:val="0F243E" w:themeColor="text2" w:themeShade="80"/>
          <w:sz w:val="22"/>
          <w:szCs w:val="22"/>
        </w:rPr>
      </w:pPr>
      <w:r w:rsidRPr="001A5398">
        <w:rPr>
          <w:i/>
          <w:color w:val="0F243E" w:themeColor="text2" w:themeShade="80"/>
        </w:rPr>
        <w:t>------------</w:t>
      </w:r>
      <w:r>
        <w:rPr>
          <w:i/>
          <w:color w:val="0F243E" w:themeColor="text2" w:themeShade="80"/>
        </w:rPr>
        <w:t>-----</w:t>
      </w:r>
      <w:r w:rsidRPr="001A5398">
        <w:rPr>
          <w:i/>
          <w:color w:val="0F243E" w:themeColor="text2" w:themeShade="80"/>
        </w:rPr>
        <w:t>-</w:t>
      </w:r>
      <w:r>
        <w:rPr>
          <w:i/>
          <w:color w:val="0F243E" w:themeColor="text2" w:themeShade="80"/>
        </w:rPr>
        <w:t xml:space="preserve">             </w:t>
      </w:r>
      <w:r w:rsidRPr="001A5398">
        <w:rPr>
          <w:i/>
          <w:color w:val="0F243E" w:themeColor="text2" w:themeShade="80"/>
        </w:rPr>
        <w:tab/>
      </w:r>
      <w:r>
        <w:rPr>
          <w:i/>
          <w:color w:val="0F243E" w:themeColor="text2" w:themeShade="80"/>
        </w:rPr>
        <w:t xml:space="preserve">      </w:t>
      </w:r>
      <w:r w:rsidRPr="001A5398">
        <w:rPr>
          <w:i/>
          <w:color w:val="0F243E" w:themeColor="text2" w:themeShade="80"/>
        </w:rPr>
        <w:t xml:space="preserve">| </w:t>
      </w:r>
      <w:r w:rsidRPr="001A5398">
        <w:rPr>
          <w:i/>
          <w:color w:val="0F243E" w:themeColor="text2" w:themeShade="80"/>
          <w:sz w:val="22"/>
          <w:szCs w:val="22"/>
        </w:rPr>
        <w:t xml:space="preserve">=&gt; 192.168.1.0/24 adresse du réseau local de </w:t>
      </w:r>
    </w:p>
    <w:p w:rsidR="001A5398" w:rsidRDefault="001A5398" w:rsidP="001A5398">
      <w:pPr>
        <w:pStyle w:val="Reponse"/>
        <w:pBdr>
          <w:top w:val="none" w:sz="0" w:space="0" w:color="auto"/>
          <w:left w:val="none" w:sz="0" w:space="0" w:color="auto"/>
          <w:bottom w:val="none" w:sz="0" w:space="0" w:color="auto"/>
          <w:right w:val="none" w:sz="0" w:space="0" w:color="auto"/>
        </w:pBdr>
        <w:shd w:val="clear" w:color="auto" w:fill="auto"/>
        <w:ind w:left="1416"/>
        <w:rPr>
          <w:i/>
          <w:color w:val="0F243E" w:themeColor="text2" w:themeShade="80"/>
        </w:rPr>
      </w:pPr>
      <w:r w:rsidRPr="001A5398">
        <w:rPr>
          <w:i/>
          <w:color w:val="0F243E" w:themeColor="text2" w:themeShade="80"/>
        </w:rPr>
        <w:t>192.168.1  .0</w:t>
      </w:r>
      <w:r w:rsidRPr="001A5398">
        <w:rPr>
          <w:i/>
          <w:color w:val="0F243E" w:themeColor="text2" w:themeShade="80"/>
        </w:rPr>
        <w:tab/>
      </w:r>
      <w:r w:rsidRPr="001A5398">
        <w:rPr>
          <w:i/>
          <w:color w:val="0F243E" w:themeColor="text2" w:themeShade="80"/>
        </w:rPr>
        <w:tab/>
      </w:r>
      <w:r>
        <w:rPr>
          <w:i/>
          <w:color w:val="0F243E" w:themeColor="text2" w:themeShade="80"/>
        </w:rPr>
        <w:t xml:space="preserve">               </w:t>
      </w:r>
      <w:r w:rsidRPr="001A5398">
        <w:rPr>
          <w:i/>
          <w:color w:val="0F243E" w:themeColor="text2" w:themeShade="80"/>
        </w:rPr>
        <w:t>/</w:t>
      </w:r>
      <w:r w:rsidRPr="001A5398">
        <w:rPr>
          <w:i/>
          <w:color w:val="0F243E" w:themeColor="text2" w:themeShade="80"/>
        </w:rPr>
        <w:tab/>
        <w:t xml:space="preserve"> la piscine en notation CIDR</w:t>
      </w:r>
    </w:p>
    <w:p w:rsidR="00915140" w:rsidRPr="00614F8A" w:rsidRDefault="001A5398" w:rsidP="007363D4">
      <w:pPr>
        <w:pStyle w:val="Reponse"/>
        <w:pBdr>
          <w:top w:val="none" w:sz="0" w:space="0" w:color="auto"/>
          <w:left w:val="none" w:sz="0" w:space="0" w:color="auto"/>
          <w:bottom w:val="none" w:sz="0" w:space="0" w:color="auto"/>
          <w:right w:val="none" w:sz="0" w:space="0" w:color="auto"/>
        </w:pBdr>
        <w:shd w:val="clear" w:color="auto" w:fill="auto"/>
        <w:ind w:left="1416"/>
        <w:rPr>
          <w:b w:val="0"/>
          <w:i/>
          <w:color w:val="0F243E" w:themeColor="text2" w:themeShade="80"/>
        </w:rPr>
      </w:pPr>
      <w:r>
        <w:rPr>
          <w:i/>
          <w:color w:val="0F243E" w:themeColor="text2" w:themeShade="80"/>
        </w:rPr>
        <w:t xml:space="preserve">                                                     </w:t>
      </w:r>
      <w:r w:rsidRPr="001A5398">
        <w:rPr>
          <w:i/>
          <w:color w:val="0F243E" w:themeColor="text2" w:themeShade="80"/>
        </w:rPr>
        <w:t xml:space="preserve"> (</w:t>
      </w:r>
      <w:proofErr w:type="spellStart"/>
      <w:r w:rsidRPr="001A5398">
        <w:rPr>
          <w:i/>
          <w:color w:val="0F243E" w:themeColor="text2" w:themeShade="80"/>
        </w:rPr>
        <w:t>Classless</w:t>
      </w:r>
      <w:proofErr w:type="spellEnd"/>
      <w:r w:rsidRPr="001A5398">
        <w:rPr>
          <w:i/>
          <w:color w:val="0F243E" w:themeColor="text2" w:themeShade="80"/>
        </w:rPr>
        <w:t xml:space="preserve"> Inter-Domain </w:t>
      </w:r>
      <w:proofErr w:type="spellStart"/>
      <w:r w:rsidRPr="001A5398">
        <w:rPr>
          <w:i/>
          <w:color w:val="0F243E" w:themeColor="text2" w:themeShade="80"/>
        </w:rPr>
        <w:t>Routing</w:t>
      </w:r>
      <w:proofErr w:type="spellEnd"/>
      <w:r w:rsidRPr="001A5398">
        <w:rPr>
          <w:i/>
          <w:color w:val="0F243E" w:themeColor="text2" w:themeShade="80"/>
        </w:rPr>
        <w:t>)</w:t>
      </w:r>
      <w:r w:rsidR="00AB2C40" w:rsidRPr="00614F8A">
        <w:rPr>
          <w:i/>
          <w:color w:val="0F243E" w:themeColor="text2" w:themeShade="80"/>
        </w:rPr>
        <w:tab/>
      </w:r>
    </w:p>
    <w:p w:rsidR="00915140" w:rsidRPr="000819A2" w:rsidRDefault="001A5398" w:rsidP="004B2822">
      <w:pPr>
        <w:pStyle w:val="Question"/>
        <w:ind w:left="993" w:hanging="709"/>
        <w:jc w:val="left"/>
      </w:pPr>
      <w:r>
        <w:t xml:space="preserve">Dans la situation actuelle </w:t>
      </w:r>
      <w:r w:rsidRPr="001B671E">
        <w:rPr>
          <w:b/>
        </w:rPr>
        <w:t>justifier</w:t>
      </w:r>
      <w:r>
        <w:t xml:space="preserve"> que toutes les machines (automates, ordinateurs, imprimantes) du LAN peuvent communiquer entre elles et avec le routeur</w:t>
      </w:r>
      <w:r w:rsidR="00CF389E">
        <w:t>.</w:t>
      </w:r>
    </w:p>
    <w:p w:rsidR="00915140" w:rsidRPr="00614F8A" w:rsidRDefault="001A5398" w:rsidP="00614F8A">
      <w:pPr>
        <w:pStyle w:val="Reponse"/>
        <w:pBdr>
          <w:top w:val="none" w:sz="0" w:space="0" w:color="auto"/>
          <w:left w:val="none" w:sz="0" w:space="0" w:color="auto"/>
          <w:bottom w:val="none" w:sz="0" w:space="0" w:color="auto"/>
          <w:right w:val="none" w:sz="0" w:space="0" w:color="auto"/>
        </w:pBdr>
        <w:shd w:val="clear" w:color="auto" w:fill="auto"/>
        <w:ind w:left="1416"/>
        <w:rPr>
          <w:b w:val="0"/>
          <w:i/>
          <w:color w:val="0F243E" w:themeColor="text2" w:themeShade="80"/>
        </w:rPr>
      </w:pPr>
      <w:r>
        <w:rPr>
          <w:i/>
          <w:color w:val="0F243E" w:themeColor="text2" w:themeShade="80"/>
        </w:rPr>
        <w:t>Dans la</w:t>
      </w:r>
      <w:r w:rsidR="004C0257" w:rsidRPr="00614F8A">
        <w:rPr>
          <w:i/>
          <w:color w:val="0F243E" w:themeColor="text2" w:themeShade="80"/>
        </w:rPr>
        <w:t xml:space="preserve"> partie LAN t</w:t>
      </w:r>
      <w:r w:rsidR="00AB2C40" w:rsidRPr="00614F8A">
        <w:rPr>
          <w:i/>
          <w:color w:val="0F243E" w:themeColor="text2" w:themeShade="80"/>
        </w:rPr>
        <w:t>outes les adresse</w:t>
      </w:r>
      <w:r w:rsidR="00CF389E" w:rsidRPr="00614F8A">
        <w:rPr>
          <w:i/>
          <w:color w:val="0F243E" w:themeColor="text2" w:themeShade="80"/>
        </w:rPr>
        <w:t>s</w:t>
      </w:r>
      <w:r w:rsidR="00AB2C40" w:rsidRPr="00614F8A">
        <w:rPr>
          <w:i/>
          <w:color w:val="0F243E" w:themeColor="text2" w:themeShade="80"/>
        </w:rPr>
        <w:t xml:space="preserve"> </w:t>
      </w:r>
      <w:r w:rsidR="004C0257" w:rsidRPr="00614F8A">
        <w:rPr>
          <w:i/>
          <w:color w:val="0F243E" w:themeColor="text2" w:themeShade="80"/>
        </w:rPr>
        <w:t xml:space="preserve">sont de la forme 192.168.1.x/24. Toutes les </w:t>
      </w:r>
      <w:r w:rsidR="004C0257" w:rsidRPr="00614F8A">
        <w:rPr>
          <w:i/>
          <w:color w:val="0F243E" w:themeColor="text2" w:themeShade="80"/>
          <w:shd w:val="clear" w:color="auto" w:fill="FFFFFF"/>
        </w:rPr>
        <w:t>machines</w:t>
      </w:r>
      <w:r w:rsidR="004C0257" w:rsidRPr="00614F8A">
        <w:rPr>
          <w:i/>
          <w:color w:val="0F243E" w:themeColor="text2" w:themeShade="80"/>
        </w:rPr>
        <w:t xml:space="preserve"> ainsi que le routeur appartiennent </w:t>
      </w:r>
      <w:r>
        <w:rPr>
          <w:i/>
          <w:color w:val="0F243E" w:themeColor="text2" w:themeShade="80"/>
        </w:rPr>
        <w:t xml:space="preserve">donc </w:t>
      </w:r>
      <w:r w:rsidR="00AB2C40" w:rsidRPr="00614F8A">
        <w:rPr>
          <w:i/>
          <w:color w:val="0F243E" w:themeColor="text2" w:themeShade="80"/>
        </w:rPr>
        <w:t xml:space="preserve">au même réseau 192.168.1.0/24. </w:t>
      </w:r>
      <w:r w:rsidR="004C0257" w:rsidRPr="00614F8A">
        <w:rPr>
          <w:i/>
          <w:color w:val="0F243E" w:themeColor="text2" w:themeShade="80"/>
        </w:rPr>
        <w:t>De ce fait, toutes les machines peuvent communiquer entre elles et avec le routeur.</w:t>
      </w:r>
    </w:p>
    <w:p w:rsidR="00C23290" w:rsidRPr="000819A2" w:rsidRDefault="00D3125A" w:rsidP="004B2822">
      <w:pPr>
        <w:pStyle w:val="Question"/>
        <w:ind w:left="993" w:hanging="709"/>
        <w:jc w:val="left"/>
      </w:pPr>
      <w:r w:rsidRPr="00D3125A">
        <w:t xml:space="preserve">Les machines disposent d’une adresse IP et d’un masque. </w:t>
      </w:r>
      <w:r w:rsidRPr="00A32D47">
        <w:rPr>
          <w:b/>
        </w:rPr>
        <w:t>Donner</w:t>
      </w:r>
      <w:r w:rsidRPr="00D3125A">
        <w:t xml:space="preserve"> le nom du paramètre à ajouter pour qu</w:t>
      </w:r>
      <w:r w:rsidR="003B68D5">
        <w:t>’</w:t>
      </w:r>
      <w:r w:rsidRPr="00D3125A">
        <w:t>elles accèdent à internet</w:t>
      </w:r>
      <w:r w:rsidR="00CF389E">
        <w:t>.</w:t>
      </w:r>
    </w:p>
    <w:p w:rsidR="00915140" w:rsidRPr="00614F8A" w:rsidRDefault="00C92BB1" w:rsidP="00614F8A">
      <w:pPr>
        <w:pStyle w:val="Reponse"/>
        <w:pBdr>
          <w:top w:val="none" w:sz="0" w:space="0" w:color="auto"/>
          <w:left w:val="none" w:sz="0" w:space="0" w:color="auto"/>
          <w:bottom w:val="none" w:sz="0" w:space="0" w:color="auto"/>
          <w:right w:val="none" w:sz="0" w:space="0" w:color="auto"/>
        </w:pBdr>
        <w:shd w:val="clear" w:color="auto" w:fill="auto"/>
        <w:ind w:left="1416"/>
        <w:rPr>
          <w:i/>
          <w:color w:val="0F243E" w:themeColor="text2" w:themeShade="80"/>
        </w:rPr>
      </w:pPr>
      <w:r w:rsidRPr="00614F8A">
        <w:rPr>
          <w:i/>
          <w:color w:val="0F243E" w:themeColor="text2" w:themeShade="80"/>
        </w:rPr>
        <w:lastRenderedPageBreak/>
        <w:t xml:space="preserve">Pour que les machines accèdent à internet, elles doivent disposer d’une adresse de passerelle qui est ici le routeur modem </w:t>
      </w:r>
      <w:r w:rsidR="00CF389E" w:rsidRPr="00614F8A">
        <w:rPr>
          <w:i/>
          <w:color w:val="0F243E" w:themeColor="text2" w:themeShade="80"/>
        </w:rPr>
        <w:t>ADSL</w:t>
      </w:r>
      <w:r w:rsidR="00B16D8F" w:rsidRPr="00614F8A">
        <w:rPr>
          <w:i/>
          <w:color w:val="0F243E" w:themeColor="text2" w:themeShade="80"/>
        </w:rPr>
        <w:t>.</w:t>
      </w:r>
    </w:p>
    <w:p w:rsidR="00D53ECD" w:rsidRPr="00D53ECD" w:rsidRDefault="00A32D47" w:rsidP="00D53ECD">
      <w:pPr>
        <w:pStyle w:val="Question"/>
        <w:ind w:left="993" w:hanging="709"/>
        <w:jc w:val="left"/>
      </w:pPr>
      <w:r w:rsidRPr="00A32D47">
        <w:t xml:space="preserve">Dans le cas de notre réseau, </w:t>
      </w:r>
      <w:r w:rsidRPr="00A32D47">
        <w:rPr>
          <w:b/>
        </w:rPr>
        <w:t>indiquer</w:t>
      </w:r>
      <w:r w:rsidRPr="00A32D47">
        <w:t xml:space="preserve"> la valeur de ce paramètre afin que les machines communiquent avec le superviseur sur internet</w:t>
      </w:r>
      <w:r>
        <w:t>.</w:t>
      </w:r>
      <w:r w:rsidR="00D53ECD" w:rsidRPr="00D53ECD">
        <w:rPr>
          <w:b/>
        </w:rPr>
        <w:t xml:space="preserve"> </w:t>
      </w:r>
    </w:p>
    <w:p w:rsidR="00C92BB1" w:rsidRPr="000819A2" w:rsidRDefault="00D53ECD" w:rsidP="00D53ECD">
      <w:pPr>
        <w:pStyle w:val="Question"/>
        <w:numPr>
          <w:ilvl w:val="0"/>
          <w:numId w:val="0"/>
        </w:numPr>
        <w:ind w:left="993"/>
        <w:jc w:val="left"/>
      </w:pPr>
      <w:r w:rsidRPr="00A32D47">
        <w:rPr>
          <w:b/>
        </w:rPr>
        <w:t>Justifier</w:t>
      </w:r>
      <w:r w:rsidRPr="00A32D47">
        <w:t xml:space="preserve"> que l’organisation physique et logique du réseau permet la gestion à distance de la piscine depuis internet, facilitant ainsi la gestion de l’entretien et de la maintenance</w:t>
      </w:r>
      <w:r>
        <w:t>.</w:t>
      </w:r>
    </w:p>
    <w:p w:rsidR="00C92BB1" w:rsidRPr="00614F8A" w:rsidRDefault="00B16D8F" w:rsidP="00614F8A">
      <w:pPr>
        <w:pStyle w:val="Reponse"/>
        <w:pBdr>
          <w:top w:val="none" w:sz="0" w:space="0" w:color="auto"/>
          <w:left w:val="none" w:sz="0" w:space="0" w:color="auto"/>
          <w:bottom w:val="none" w:sz="0" w:space="0" w:color="auto"/>
          <w:right w:val="none" w:sz="0" w:space="0" w:color="auto"/>
        </w:pBdr>
        <w:shd w:val="clear" w:color="auto" w:fill="auto"/>
        <w:ind w:left="1416"/>
        <w:rPr>
          <w:i/>
          <w:color w:val="0F243E" w:themeColor="text2" w:themeShade="80"/>
        </w:rPr>
      </w:pPr>
      <w:r w:rsidRPr="00614F8A">
        <w:rPr>
          <w:i/>
          <w:color w:val="0F243E" w:themeColor="text2" w:themeShade="80"/>
        </w:rPr>
        <w:t>L’adresse de la passerelle</w:t>
      </w:r>
      <w:r w:rsidR="00A32D47">
        <w:rPr>
          <w:i/>
          <w:color w:val="0F243E" w:themeColor="text2" w:themeShade="80"/>
        </w:rPr>
        <w:t xml:space="preserve"> doit être</w:t>
      </w:r>
      <w:r w:rsidR="00CF389E" w:rsidRPr="00614F8A">
        <w:rPr>
          <w:i/>
          <w:color w:val="0F243E" w:themeColor="text2" w:themeShade="80"/>
        </w:rPr>
        <w:t xml:space="preserve"> celle du routeur modem ADSL côté LAN</w:t>
      </w:r>
      <w:r w:rsidR="00A32D47">
        <w:rPr>
          <w:i/>
          <w:color w:val="0F243E" w:themeColor="text2" w:themeShade="80"/>
        </w:rPr>
        <w:t>, soit :</w:t>
      </w:r>
      <w:r w:rsidRPr="00614F8A">
        <w:rPr>
          <w:i/>
          <w:color w:val="0F243E" w:themeColor="text2" w:themeShade="80"/>
        </w:rPr>
        <w:t xml:space="preserve"> 192.168.1.1</w:t>
      </w:r>
    </w:p>
    <w:p w:rsidR="002C2A96" w:rsidRDefault="002C2A96" w:rsidP="00614F8A">
      <w:pPr>
        <w:pStyle w:val="Reponse"/>
        <w:pBdr>
          <w:top w:val="none" w:sz="0" w:space="0" w:color="auto"/>
          <w:left w:val="none" w:sz="0" w:space="0" w:color="auto"/>
          <w:bottom w:val="none" w:sz="0" w:space="0" w:color="auto"/>
          <w:right w:val="none" w:sz="0" w:space="0" w:color="auto"/>
        </w:pBdr>
        <w:shd w:val="clear" w:color="auto" w:fill="auto"/>
        <w:ind w:left="1416"/>
        <w:rPr>
          <w:i/>
          <w:color w:val="0F243E" w:themeColor="text2" w:themeShade="80"/>
        </w:rPr>
      </w:pPr>
      <w:r>
        <w:rPr>
          <w:i/>
          <w:color w:val="0F243E" w:themeColor="text2" w:themeShade="80"/>
        </w:rPr>
        <w:t>Organisation physique.</w:t>
      </w:r>
    </w:p>
    <w:p w:rsidR="002C2A96" w:rsidRDefault="00EF1762" w:rsidP="002C2A96">
      <w:pPr>
        <w:pStyle w:val="Reponse"/>
        <w:pBdr>
          <w:top w:val="none" w:sz="0" w:space="0" w:color="auto"/>
          <w:left w:val="none" w:sz="0" w:space="0" w:color="auto"/>
          <w:bottom w:val="none" w:sz="0" w:space="0" w:color="auto"/>
          <w:right w:val="none" w:sz="0" w:space="0" w:color="auto"/>
        </w:pBdr>
        <w:shd w:val="clear" w:color="auto" w:fill="auto"/>
        <w:ind w:left="1416"/>
        <w:rPr>
          <w:i/>
          <w:color w:val="0F243E" w:themeColor="text2" w:themeShade="80"/>
        </w:rPr>
      </w:pPr>
      <w:r w:rsidRPr="002C2A96">
        <w:rPr>
          <w:i/>
          <w:color w:val="0F243E" w:themeColor="text2" w:themeShade="80"/>
        </w:rPr>
        <w:t>Dans la quest</w:t>
      </w:r>
      <w:r>
        <w:rPr>
          <w:i/>
          <w:color w:val="0F243E" w:themeColor="text2" w:themeShade="80"/>
        </w:rPr>
        <w:t>ion Q6, on indique que</w:t>
      </w:r>
      <w:r w:rsidR="002C2A96" w:rsidRPr="002C2A96">
        <w:rPr>
          <w:i/>
          <w:color w:val="0F243E" w:themeColor="text2" w:themeShade="80"/>
        </w:rPr>
        <w:t xml:space="preserve"> routeur modem </w:t>
      </w:r>
      <w:proofErr w:type="spellStart"/>
      <w:r w:rsidR="002C2A96" w:rsidRPr="002C2A96">
        <w:rPr>
          <w:i/>
          <w:color w:val="0F243E" w:themeColor="text2" w:themeShade="80"/>
        </w:rPr>
        <w:t>adsl</w:t>
      </w:r>
      <w:proofErr w:type="spellEnd"/>
      <w:r w:rsidR="002C2A96" w:rsidRPr="002C2A96">
        <w:rPr>
          <w:i/>
          <w:color w:val="0F243E" w:themeColor="text2" w:themeShade="80"/>
        </w:rPr>
        <w:t xml:space="preserve"> </w:t>
      </w:r>
      <w:r>
        <w:rPr>
          <w:i/>
          <w:color w:val="0F243E" w:themeColor="text2" w:themeShade="80"/>
        </w:rPr>
        <w:t>joue le rôle de passerelle, ceci permet</w:t>
      </w:r>
      <w:r w:rsidR="002C2A96" w:rsidRPr="002C2A96">
        <w:rPr>
          <w:i/>
          <w:color w:val="0F243E" w:themeColor="text2" w:themeShade="80"/>
        </w:rPr>
        <w:t xml:space="preserve"> de justifier que l’organisation physique du réseau offre bien la possibilité d’une gestion à distance depuis internet.</w:t>
      </w:r>
    </w:p>
    <w:p w:rsidR="002C2A96" w:rsidRDefault="00EF1762" w:rsidP="00614F8A">
      <w:pPr>
        <w:pStyle w:val="Reponse"/>
        <w:pBdr>
          <w:top w:val="none" w:sz="0" w:space="0" w:color="auto"/>
          <w:left w:val="none" w:sz="0" w:space="0" w:color="auto"/>
          <w:bottom w:val="none" w:sz="0" w:space="0" w:color="auto"/>
          <w:right w:val="none" w:sz="0" w:space="0" w:color="auto"/>
        </w:pBdr>
        <w:shd w:val="clear" w:color="auto" w:fill="auto"/>
        <w:ind w:left="1416"/>
        <w:rPr>
          <w:i/>
          <w:color w:val="0F243E" w:themeColor="text2" w:themeShade="80"/>
        </w:rPr>
      </w:pPr>
      <w:r>
        <w:rPr>
          <w:i/>
          <w:color w:val="0F243E" w:themeColor="text2" w:themeShade="80"/>
        </w:rPr>
        <w:t>Organisation logique</w:t>
      </w:r>
    </w:p>
    <w:p w:rsidR="00EF1762" w:rsidRDefault="00EF1762" w:rsidP="00614F8A">
      <w:pPr>
        <w:pStyle w:val="Reponse"/>
        <w:pBdr>
          <w:top w:val="none" w:sz="0" w:space="0" w:color="auto"/>
          <w:left w:val="none" w:sz="0" w:space="0" w:color="auto"/>
          <w:bottom w:val="none" w:sz="0" w:space="0" w:color="auto"/>
          <w:right w:val="none" w:sz="0" w:space="0" w:color="auto"/>
        </w:pBdr>
        <w:shd w:val="clear" w:color="auto" w:fill="auto"/>
        <w:ind w:left="1416"/>
        <w:rPr>
          <w:i/>
          <w:color w:val="0F243E" w:themeColor="text2" w:themeShade="80"/>
        </w:rPr>
      </w:pPr>
      <w:r>
        <w:rPr>
          <w:i/>
          <w:color w:val="0F243E" w:themeColor="text2" w:themeShade="80"/>
        </w:rPr>
        <w:t xml:space="preserve">Le paramétrage IP montre que toutes les machines appartiennent au même réseau 192.168.1.0/24, elles peuvent donc </w:t>
      </w:r>
      <w:r w:rsidR="000F148F">
        <w:rPr>
          <w:i/>
          <w:color w:val="0F243E" w:themeColor="text2" w:themeShade="80"/>
        </w:rPr>
        <w:t xml:space="preserve">toutes </w:t>
      </w:r>
      <w:r>
        <w:rPr>
          <w:i/>
          <w:color w:val="0F243E" w:themeColor="text2" w:themeShade="80"/>
        </w:rPr>
        <w:t>communiquer avec le routeur.</w:t>
      </w:r>
    </w:p>
    <w:p w:rsidR="00B16D8F" w:rsidRPr="00614F8A" w:rsidRDefault="000F148F" w:rsidP="00614F8A">
      <w:pPr>
        <w:pStyle w:val="Reponse"/>
        <w:pBdr>
          <w:top w:val="none" w:sz="0" w:space="0" w:color="auto"/>
          <w:left w:val="none" w:sz="0" w:space="0" w:color="auto"/>
          <w:bottom w:val="none" w:sz="0" w:space="0" w:color="auto"/>
          <w:right w:val="none" w:sz="0" w:space="0" w:color="auto"/>
        </w:pBdr>
        <w:shd w:val="clear" w:color="auto" w:fill="auto"/>
        <w:ind w:left="1416"/>
        <w:rPr>
          <w:i/>
          <w:color w:val="0F243E" w:themeColor="text2" w:themeShade="80"/>
        </w:rPr>
      </w:pPr>
      <w:r>
        <w:rPr>
          <w:i/>
          <w:color w:val="0F243E" w:themeColor="text2" w:themeShade="80"/>
        </w:rPr>
        <w:t>De plus, si les machines disposent de l’adresse de passerelle 192.168.1.1 alors elles peuvent communiquer avec internet et donc avec la gestion à distance.</w:t>
      </w:r>
    </w:p>
    <w:p w:rsidR="00B16D8F" w:rsidRPr="004B2822" w:rsidRDefault="000F148F" w:rsidP="00614F8A">
      <w:pPr>
        <w:pStyle w:val="Reponse"/>
        <w:pBdr>
          <w:top w:val="none" w:sz="0" w:space="0" w:color="auto"/>
          <w:left w:val="none" w:sz="0" w:space="0" w:color="auto"/>
          <w:bottom w:val="none" w:sz="0" w:space="0" w:color="auto"/>
          <w:right w:val="none" w:sz="0" w:space="0" w:color="auto"/>
        </w:pBdr>
        <w:shd w:val="clear" w:color="auto" w:fill="auto"/>
        <w:ind w:left="1416"/>
        <w:rPr>
          <w:b w:val="0"/>
          <w:color w:val="0F243E" w:themeColor="text2" w:themeShade="80"/>
        </w:rPr>
      </w:pPr>
      <w:r>
        <w:rPr>
          <w:i/>
          <w:color w:val="0F243E" w:themeColor="text2" w:themeShade="80"/>
        </w:rPr>
        <w:t>En conclusion, l</w:t>
      </w:r>
      <w:r w:rsidR="000035A7" w:rsidRPr="00614F8A">
        <w:rPr>
          <w:i/>
          <w:color w:val="0F243E" w:themeColor="text2" w:themeShade="80"/>
        </w:rPr>
        <w:t xml:space="preserve">’organisation </w:t>
      </w:r>
      <w:r>
        <w:rPr>
          <w:i/>
          <w:color w:val="0F243E" w:themeColor="text2" w:themeShade="80"/>
        </w:rPr>
        <w:t xml:space="preserve">physique et </w:t>
      </w:r>
      <w:r w:rsidR="000035A7" w:rsidRPr="00614F8A">
        <w:rPr>
          <w:i/>
          <w:color w:val="0F243E" w:themeColor="text2" w:themeShade="80"/>
        </w:rPr>
        <w:t xml:space="preserve">logique du réseau offre donc la possibilité d’une </w:t>
      </w:r>
      <w:r w:rsidR="000035A7" w:rsidRPr="00614F8A">
        <w:rPr>
          <w:i/>
          <w:color w:val="0F243E" w:themeColor="text2" w:themeShade="80"/>
          <w:shd w:val="clear" w:color="auto" w:fill="FFFFFF"/>
        </w:rPr>
        <w:t>gestion</w:t>
      </w:r>
      <w:r w:rsidR="000035A7" w:rsidRPr="00614F8A">
        <w:rPr>
          <w:i/>
          <w:color w:val="0F243E" w:themeColor="text2" w:themeShade="80"/>
        </w:rPr>
        <w:t xml:space="preserve"> à distance de la piscine</w:t>
      </w:r>
      <w:r w:rsidR="000035A7" w:rsidRPr="004B2822">
        <w:rPr>
          <w:color w:val="0F243E" w:themeColor="text2" w:themeShade="80"/>
        </w:rPr>
        <w:t>.</w:t>
      </w:r>
    </w:p>
    <w:p w:rsidR="00563AD3" w:rsidRPr="004E5809" w:rsidRDefault="00563AD3" w:rsidP="00563AD3">
      <w:pPr>
        <w:pStyle w:val="Titre3"/>
        <w:widowControl/>
        <w:tabs>
          <w:tab w:val="clear" w:pos="709"/>
        </w:tabs>
        <w:suppressAutoHyphens w:val="0"/>
        <w:spacing w:after="60" w:line="240" w:lineRule="auto"/>
        <w:jc w:val="both"/>
      </w:pPr>
      <w:bookmarkStart w:id="0" w:name="_Toc302908016"/>
      <w:r>
        <w:t>Confort visuel</w:t>
      </w:r>
    </w:p>
    <w:p w:rsidR="0003067A" w:rsidRPr="00D53ECD" w:rsidRDefault="00D53ECD" w:rsidP="00D53ECD">
      <w:pPr>
        <w:pStyle w:val="Question"/>
        <w:ind w:left="993" w:hanging="709"/>
        <w:jc w:val="left"/>
      </w:pPr>
      <w:r>
        <w:t xml:space="preserve">En analysant sur la figure 2 le déplacement des nœuds et des barres, </w:t>
      </w:r>
      <w:r w:rsidRPr="00D53ECD">
        <w:rPr>
          <w:b/>
        </w:rPr>
        <w:t>valider</w:t>
      </w:r>
      <w:r>
        <w:t xml:space="preserve"> et </w:t>
      </w:r>
      <w:r w:rsidRPr="00D53ECD">
        <w:rPr>
          <w:b/>
        </w:rPr>
        <w:t>justifier</w:t>
      </w:r>
      <w:r>
        <w:t xml:space="preserve"> la modélisation des liaisons 7 et 8 de la figure 1.</w:t>
      </w:r>
    </w:p>
    <w:p w:rsidR="008F73D3" w:rsidRPr="00614F8A" w:rsidRDefault="00CC1AE9" w:rsidP="00C05F6B">
      <w:pPr>
        <w:pStyle w:val="Paragraphedeliste"/>
        <w:suppressAutoHyphens/>
        <w:ind w:left="1418"/>
        <w:rPr>
          <w:rFonts w:ascii="Arial" w:hAnsi="Arial" w:cs="Arial"/>
          <w:b/>
          <w:i/>
          <w:color w:val="0F243E" w:themeColor="text2" w:themeShade="80"/>
          <w:sz w:val="24"/>
          <w:szCs w:val="24"/>
        </w:rPr>
      </w:pPr>
      <w:r w:rsidRPr="00614F8A">
        <w:rPr>
          <w:rFonts w:ascii="Arial" w:hAnsi="Arial" w:cs="Arial"/>
          <w:b/>
          <w:i/>
          <w:color w:val="0F243E" w:themeColor="text2" w:themeShade="80"/>
          <w:sz w:val="24"/>
          <w:szCs w:val="24"/>
        </w:rPr>
        <w:t>Au nœud 8, on a une tangente horizontale des barres : les barres sont donc liées rigidement, elles n’acceptent pas de déplacement (</w:t>
      </w:r>
      <w:proofErr w:type="spellStart"/>
      <w:r w:rsidRPr="00614F8A">
        <w:rPr>
          <w:rFonts w:ascii="Arial" w:hAnsi="Arial" w:cs="Arial"/>
          <w:b/>
          <w:i/>
          <w:color w:val="0F243E" w:themeColor="text2" w:themeShade="80"/>
          <w:sz w:val="24"/>
          <w:szCs w:val="24"/>
        </w:rPr>
        <w:t>ddl</w:t>
      </w:r>
      <w:proofErr w:type="spellEnd"/>
      <w:r w:rsidRPr="00614F8A">
        <w:rPr>
          <w:rFonts w:ascii="Arial" w:hAnsi="Arial" w:cs="Arial"/>
          <w:b/>
          <w:i/>
          <w:color w:val="0F243E" w:themeColor="text2" w:themeShade="80"/>
          <w:sz w:val="24"/>
          <w:szCs w:val="24"/>
        </w:rPr>
        <w:t> : 0) : il s’agit donc d’’un encastrement</w:t>
      </w:r>
    </w:p>
    <w:p w:rsidR="00CC1AE9" w:rsidRPr="00614F8A" w:rsidRDefault="00CC1AE9" w:rsidP="00C05F6B">
      <w:pPr>
        <w:pStyle w:val="Paragraphedeliste"/>
        <w:suppressAutoHyphens/>
        <w:ind w:left="1418"/>
        <w:rPr>
          <w:rFonts w:ascii="Arial" w:hAnsi="Arial" w:cs="Arial"/>
          <w:b/>
          <w:i/>
          <w:color w:val="0F243E" w:themeColor="text2" w:themeShade="80"/>
          <w:sz w:val="24"/>
          <w:szCs w:val="24"/>
        </w:rPr>
      </w:pPr>
      <w:r w:rsidRPr="00614F8A">
        <w:rPr>
          <w:rFonts w:ascii="Arial" w:hAnsi="Arial" w:cs="Arial"/>
          <w:b/>
          <w:i/>
          <w:color w:val="0F243E" w:themeColor="text2" w:themeShade="80"/>
          <w:sz w:val="24"/>
          <w:szCs w:val="24"/>
        </w:rPr>
        <w:t>Au nœud 7, les barres subissent une rotation les unes par rapport aux autres (</w:t>
      </w:r>
      <w:proofErr w:type="spellStart"/>
      <w:r w:rsidRPr="00614F8A">
        <w:rPr>
          <w:rFonts w:ascii="Arial" w:hAnsi="Arial" w:cs="Arial"/>
          <w:b/>
          <w:i/>
          <w:color w:val="0F243E" w:themeColor="text2" w:themeShade="80"/>
          <w:sz w:val="24"/>
          <w:szCs w:val="24"/>
        </w:rPr>
        <w:t>ddl</w:t>
      </w:r>
      <w:proofErr w:type="spellEnd"/>
      <w:r w:rsidRPr="00614F8A">
        <w:rPr>
          <w:rFonts w:ascii="Arial" w:hAnsi="Arial" w:cs="Arial"/>
          <w:b/>
          <w:i/>
          <w:color w:val="0F243E" w:themeColor="text2" w:themeShade="80"/>
          <w:sz w:val="24"/>
          <w:szCs w:val="24"/>
        </w:rPr>
        <w:t> : 1) : il s’agit donc d’une articulation.</w:t>
      </w:r>
    </w:p>
    <w:p w:rsidR="00CC1AE9" w:rsidRPr="00614F8A" w:rsidRDefault="00CC1AE9" w:rsidP="008F73D3">
      <w:pPr>
        <w:pStyle w:val="Paragraphedeliste"/>
        <w:suppressAutoHyphens/>
        <w:ind w:left="1212"/>
        <w:rPr>
          <w:rFonts w:ascii="Arial" w:hAnsi="Arial" w:cs="Arial"/>
          <w:b/>
          <w:i/>
          <w:color w:val="00B050"/>
          <w:sz w:val="24"/>
          <w:szCs w:val="24"/>
        </w:rPr>
      </w:pPr>
    </w:p>
    <w:p w:rsidR="00D53ECD" w:rsidRDefault="00561102" w:rsidP="00561102">
      <w:pPr>
        <w:pStyle w:val="Question"/>
        <w:tabs>
          <w:tab w:val="clear" w:pos="993"/>
          <w:tab w:val="left" w:pos="851"/>
        </w:tabs>
        <w:ind w:left="851" w:hanging="567"/>
      </w:pPr>
      <w:r>
        <w:t xml:space="preserve">Compte tenu de la portée importante, le critère permettant de dimensionner l’arbalétrier </w:t>
      </w:r>
      <w:r w:rsidRPr="007B4E63">
        <w:rPr>
          <w:rFonts w:cs="Arial"/>
        </w:rPr>
        <w:t>(poutre b)</w:t>
      </w:r>
      <w:r>
        <w:rPr>
          <w:rFonts w:cs="Arial"/>
        </w:rPr>
        <w:t xml:space="preserve"> </w:t>
      </w:r>
      <w:r>
        <w:t xml:space="preserve">est un critère de déformation. Nous allons comparer deux matériaux différents : une poutre en lamellé collé et une poutre en acier. </w:t>
      </w:r>
      <w:r w:rsidRPr="007B4E63">
        <w:t xml:space="preserve">En vous aidant du formulaire </w:t>
      </w:r>
      <w:r w:rsidRPr="007B4E63">
        <w:rPr>
          <w:b/>
        </w:rPr>
        <w:t>DT</w:t>
      </w:r>
      <w:r>
        <w:rPr>
          <w:b/>
        </w:rPr>
        <w:t>7</w:t>
      </w:r>
      <w:r w:rsidRPr="007B4E63">
        <w:rPr>
          <w:b/>
        </w:rPr>
        <w:t xml:space="preserve">, </w:t>
      </w:r>
      <w:r w:rsidRPr="00D764D2">
        <w:rPr>
          <w:b/>
        </w:rPr>
        <w:t>calculer</w:t>
      </w:r>
      <w:r>
        <w:t xml:space="preserve"> le moment quadratique (ou </w:t>
      </w:r>
      <w:r w:rsidRPr="007B4E63">
        <w:t>inertie</w:t>
      </w:r>
      <w:r>
        <w:t>)</w:t>
      </w:r>
      <w:r w:rsidRPr="007B4E63">
        <w:t xml:space="preserve"> minimale permettant de satisfaire le critère de flèche. </w:t>
      </w:r>
      <w:r>
        <w:t xml:space="preserve">A l’aide du </w:t>
      </w:r>
      <w:r w:rsidRPr="00CB573D">
        <w:rPr>
          <w:b/>
        </w:rPr>
        <w:t>DT</w:t>
      </w:r>
      <w:r>
        <w:rPr>
          <w:b/>
        </w:rPr>
        <w:t>8</w:t>
      </w:r>
      <w:r>
        <w:t xml:space="preserve">, </w:t>
      </w:r>
      <w:r w:rsidRPr="00CB573D">
        <w:rPr>
          <w:b/>
        </w:rPr>
        <w:t>choisir</w:t>
      </w:r>
      <w:r w:rsidRPr="00CB573D">
        <w:t xml:space="preserve"> </w:t>
      </w:r>
      <w:r>
        <w:t xml:space="preserve">dans les deux cas, </w:t>
      </w:r>
      <w:r w:rsidRPr="00CB573D">
        <w:t xml:space="preserve"> le profilé satisfaisant ce critère</w:t>
      </w:r>
      <w:r>
        <w:t>.</w:t>
      </w:r>
    </w:p>
    <w:p w:rsidR="00561102" w:rsidRPr="00561102" w:rsidRDefault="00561102" w:rsidP="00561102">
      <w:pPr>
        <w:pStyle w:val="Question"/>
        <w:numPr>
          <w:ilvl w:val="0"/>
          <w:numId w:val="0"/>
        </w:numPr>
        <w:ind w:left="993"/>
        <w:jc w:val="left"/>
        <w:rPr>
          <w:b/>
          <w:i/>
          <w:u w:val="single"/>
        </w:rPr>
      </w:pPr>
      <w:r w:rsidRPr="00561102">
        <w:rPr>
          <w:b/>
          <w:i/>
          <w:u w:val="single"/>
        </w:rPr>
        <w:t xml:space="preserve">Poutre Lamellé collé : </w:t>
      </w:r>
    </w:p>
    <w:p w:rsidR="007071C9" w:rsidRPr="004B2822" w:rsidRDefault="00326BAF" w:rsidP="00D53ECD">
      <w:pPr>
        <w:pStyle w:val="Question"/>
        <w:numPr>
          <w:ilvl w:val="0"/>
          <w:numId w:val="0"/>
        </w:numPr>
        <w:ind w:left="993"/>
        <w:jc w:val="left"/>
        <w:rPr>
          <w:rFonts w:cs="Arial"/>
          <w:b/>
          <w:bCs/>
          <w:iCs/>
          <w:color w:val="0F243E" w:themeColor="text2" w:themeShade="80"/>
        </w:rPr>
      </w:pPr>
      <m:oMathPara>
        <m:oMath>
          <m:sSub>
            <m:sSubPr>
              <m:ctrlPr>
                <w:rPr>
                  <w:rFonts w:ascii="Cambria Math" w:hAnsi="Cambria Math" w:cs="Arial"/>
                  <w:b/>
                  <w:bCs/>
                  <w:iCs/>
                  <w:color w:val="0F243E" w:themeColor="text2" w:themeShade="80"/>
                </w:rPr>
              </m:ctrlPr>
            </m:sSubPr>
            <m:e>
              <m:r>
                <m:rPr>
                  <m:sty m:val="b"/>
                </m:rPr>
                <w:rPr>
                  <w:rFonts w:ascii="Cambria Math" w:hAnsi="Cambria Math" w:cs="Arial"/>
                  <w:color w:val="0F243E" w:themeColor="text2" w:themeShade="80"/>
                </w:rPr>
                <m:t>U</m:t>
              </m:r>
            </m:e>
            <m:sub>
              <m:r>
                <m:rPr>
                  <m:sty m:val="b"/>
                </m:rPr>
                <w:rPr>
                  <w:rFonts w:ascii="Cambria Math" w:hAnsi="Cambria Math" w:cs="Arial"/>
                  <w:color w:val="0F243E" w:themeColor="text2" w:themeShade="80"/>
                </w:rPr>
                <m:t>max</m:t>
              </m:r>
            </m:sub>
          </m:sSub>
          <m:r>
            <m:rPr>
              <m:sty m:val="b"/>
            </m:rPr>
            <w:rPr>
              <w:rFonts w:ascii="Cambria Math" w:hAnsi="Cambria Math" w:cs="Arial"/>
              <w:color w:val="0F243E" w:themeColor="text2" w:themeShade="80"/>
            </w:rPr>
            <m:t>=1.62*1</m:t>
          </m:r>
          <m:sSup>
            <m:sSupPr>
              <m:ctrlPr>
                <w:rPr>
                  <w:rFonts w:ascii="Cambria Math" w:hAnsi="Cambria Math" w:cs="Arial"/>
                  <w:b/>
                  <w:bCs/>
                  <w:iCs/>
                  <w:color w:val="0F243E" w:themeColor="text2" w:themeShade="80"/>
                </w:rPr>
              </m:ctrlPr>
            </m:sSupPr>
            <m:e>
              <m:r>
                <m:rPr>
                  <m:sty m:val="b"/>
                </m:rPr>
                <w:rPr>
                  <w:rFonts w:ascii="Cambria Math" w:hAnsi="Cambria Math" w:cs="Arial"/>
                  <w:color w:val="0F243E" w:themeColor="text2" w:themeShade="80"/>
                </w:rPr>
                <m:t>0</m:t>
              </m:r>
            </m:e>
            <m:sup>
              <m:r>
                <m:rPr>
                  <m:sty m:val="b"/>
                </m:rPr>
                <w:rPr>
                  <w:rFonts w:ascii="Cambria Math" w:hAnsi="Cambria Math" w:cs="Arial"/>
                  <w:color w:val="0F243E" w:themeColor="text2" w:themeShade="80"/>
                </w:rPr>
                <m:t>-2</m:t>
              </m:r>
            </m:sup>
          </m:sSup>
          <m:r>
            <m:rPr>
              <m:sty m:val="b"/>
            </m:rPr>
            <w:rPr>
              <w:rFonts w:ascii="Cambria Math" w:hAnsi="Cambria Math" w:cs="Arial"/>
              <w:color w:val="0F243E" w:themeColor="text2" w:themeShade="80"/>
            </w:rPr>
            <m:t xml:space="preserve">* </m:t>
          </m:r>
          <m:d>
            <m:dPr>
              <m:ctrlPr>
                <w:rPr>
                  <w:rFonts w:ascii="Cambria Math" w:hAnsi="Cambria Math" w:cs="Arial"/>
                  <w:b/>
                  <w:bCs/>
                  <w:iCs/>
                  <w:color w:val="0F243E" w:themeColor="text2" w:themeShade="80"/>
                </w:rPr>
              </m:ctrlPr>
            </m:dPr>
            <m:e>
              <m:f>
                <m:fPr>
                  <m:ctrlPr>
                    <w:rPr>
                      <w:rFonts w:ascii="Cambria Math" w:hAnsi="Cambria Math" w:cs="Arial"/>
                      <w:b/>
                      <w:bCs/>
                      <w:iCs/>
                      <w:color w:val="0F243E" w:themeColor="text2" w:themeShade="80"/>
                    </w:rPr>
                  </m:ctrlPr>
                </m:fPr>
                <m:num>
                  <m:r>
                    <m:rPr>
                      <m:sty m:val="b"/>
                    </m:rPr>
                    <w:rPr>
                      <w:rFonts w:ascii="Cambria Math" w:hAnsi="Cambria Math" w:cs="Arial"/>
                      <w:color w:val="0F243E" w:themeColor="text2" w:themeShade="80"/>
                    </w:rPr>
                    <m:t>8570*1</m:t>
                  </m:r>
                  <m:sSup>
                    <m:sSupPr>
                      <m:ctrlPr>
                        <w:rPr>
                          <w:rFonts w:ascii="Cambria Math" w:hAnsi="Cambria Math" w:cs="Arial"/>
                          <w:b/>
                          <w:bCs/>
                          <w:iCs/>
                          <w:color w:val="0F243E" w:themeColor="text2" w:themeShade="80"/>
                        </w:rPr>
                      </m:ctrlPr>
                    </m:sSupPr>
                    <m:e>
                      <m:r>
                        <m:rPr>
                          <m:sty m:val="b"/>
                        </m:rPr>
                        <w:rPr>
                          <w:rFonts w:ascii="Cambria Math" w:hAnsi="Cambria Math" w:cs="Arial"/>
                          <w:color w:val="0F243E" w:themeColor="text2" w:themeShade="80"/>
                        </w:rPr>
                        <m:t>0</m:t>
                      </m:r>
                    </m:e>
                    <m:sup>
                      <m:r>
                        <m:rPr>
                          <m:sty m:val="b"/>
                        </m:rPr>
                        <w:rPr>
                          <w:rFonts w:ascii="Cambria Math" w:hAnsi="Cambria Math" w:cs="Arial"/>
                          <w:color w:val="0F243E" w:themeColor="text2" w:themeShade="80"/>
                        </w:rPr>
                        <m:t>-6</m:t>
                      </m:r>
                    </m:sup>
                  </m:sSup>
                  <m:r>
                    <m:rPr>
                      <m:sty m:val="b"/>
                    </m:rPr>
                    <w:rPr>
                      <w:rFonts w:ascii="Cambria Math" w:hAnsi="Cambria Math" w:cs="Arial"/>
                      <w:color w:val="0F243E" w:themeColor="text2" w:themeShade="80"/>
                    </w:rPr>
                    <m:t>*</m:t>
                  </m:r>
                  <m:sSup>
                    <m:sSupPr>
                      <m:ctrlPr>
                        <w:rPr>
                          <w:rFonts w:ascii="Cambria Math" w:hAnsi="Cambria Math" w:cs="Arial"/>
                          <w:b/>
                          <w:bCs/>
                          <w:iCs/>
                          <w:color w:val="0F243E" w:themeColor="text2" w:themeShade="80"/>
                        </w:rPr>
                      </m:ctrlPr>
                    </m:sSupPr>
                    <m:e>
                      <m:r>
                        <m:rPr>
                          <m:sty m:val="b"/>
                        </m:rPr>
                        <w:rPr>
                          <w:rFonts w:ascii="Cambria Math" w:hAnsi="Cambria Math" w:cs="Arial"/>
                          <w:color w:val="0F243E" w:themeColor="text2" w:themeShade="80"/>
                        </w:rPr>
                        <m:t>31,66</m:t>
                      </m:r>
                    </m:e>
                    <m:sup>
                      <m:r>
                        <m:rPr>
                          <m:sty m:val="b"/>
                        </m:rPr>
                        <w:rPr>
                          <w:rFonts w:ascii="Cambria Math" w:hAnsi="Cambria Math" w:cs="Arial"/>
                          <w:color w:val="0F243E" w:themeColor="text2" w:themeShade="80"/>
                        </w:rPr>
                        <m:t>4</m:t>
                      </m:r>
                    </m:sup>
                  </m:sSup>
                </m:num>
                <m:den>
                  <m:r>
                    <m:rPr>
                      <m:sty m:val="b"/>
                    </m:rPr>
                    <w:rPr>
                      <w:rFonts w:ascii="Cambria Math" w:hAnsi="Cambria Math" w:cs="Arial"/>
                      <w:color w:val="0F243E" w:themeColor="text2" w:themeShade="80"/>
                    </w:rPr>
                    <m:t>I*10000</m:t>
                  </m:r>
                </m:den>
              </m:f>
            </m:e>
          </m:d>
          <m:r>
            <m:rPr>
              <m:sty m:val="b"/>
            </m:rPr>
            <w:rPr>
              <w:rFonts w:ascii="Cambria Math" w:hAnsi="Cambria Math" w:cs="Arial"/>
              <w:color w:val="0F243E" w:themeColor="text2" w:themeShade="80"/>
            </w:rPr>
            <m:t xml:space="preserve">≤ </m:t>
          </m:r>
          <m:sSub>
            <m:sSubPr>
              <m:ctrlPr>
                <w:rPr>
                  <w:rFonts w:ascii="Cambria Math" w:hAnsi="Cambria Math" w:cs="Arial"/>
                  <w:b/>
                  <w:bCs/>
                  <w:iCs/>
                  <w:color w:val="0F243E" w:themeColor="text2" w:themeShade="80"/>
                </w:rPr>
              </m:ctrlPr>
            </m:sSubPr>
            <m:e>
              <m:r>
                <m:rPr>
                  <m:sty m:val="b"/>
                </m:rPr>
                <w:rPr>
                  <w:rFonts w:ascii="Cambria Math" w:hAnsi="Cambria Math" w:cs="Arial"/>
                  <w:color w:val="0F243E" w:themeColor="text2" w:themeShade="80"/>
                </w:rPr>
                <m:t>U</m:t>
              </m:r>
            </m:e>
            <m:sub>
              <m:r>
                <m:rPr>
                  <m:sty m:val="b"/>
                </m:rPr>
                <w:rPr>
                  <w:rFonts w:ascii="Cambria Math" w:hAnsi="Cambria Math" w:cs="Arial"/>
                  <w:color w:val="0F243E" w:themeColor="text2" w:themeShade="80"/>
                </w:rPr>
                <m:t>lim</m:t>
              </m:r>
            </m:sub>
          </m:sSub>
          <m:r>
            <m:rPr>
              <m:sty m:val="b"/>
            </m:rPr>
            <w:rPr>
              <w:rFonts w:ascii="Cambria Math" w:hAnsi="Cambria Math" w:cs="Arial"/>
              <w:color w:val="0F243E" w:themeColor="text2" w:themeShade="80"/>
            </w:rPr>
            <m:t xml:space="preserve"> =</m:t>
          </m:r>
          <m:f>
            <m:fPr>
              <m:ctrlPr>
                <w:rPr>
                  <w:rFonts w:ascii="Cambria Math" w:hAnsi="Cambria Math" w:cs="Arial"/>
                  <w:b/>
                  <w:bCs/>
                  <w:iCs/>
                  <w:color w:val="0F243E" w:themeColor="text2" w:themeShade="80"/>
                </w:rPr>
              </m:ctrlPr>
            </m:fPr>
            <m:num>
              <m:r>
                <m:rPr>
                  <m:sty m:val="b"/>
                </m:rPr>
                <w:rPr>
                  <w:rFonts w:ascii="Cambria Math" w:hAnsi="Cambria Math" w:cs="Arial"/>
                  <w:color w:val="0F243E" w:themeColor="text2" w:themeShade="80"/>
                </w:rPr>
                <m:t>L</m:t>
              </m:r>
            </m:num>
            <m:den>
              <m:r>
                <m:rPr>
                  <m:sty m:val="b"/>
                </m:rPr>
                <w:rPr>
                  <w:rFonts w:ascii="Cambria Math" w:hAnsi="Cambria Math" w:cs="Arial"/>
                  <w:color w:val="0F243E" w:themeColor="text2" w:themeShade="80"/>
                </w:rPr>
                <m:t>250</m:t>
              </m:r>
            </m:den>
          </m:f>
          <m:r>
            <m:rPr>
              <m:sty m:val="b"/>
            </m:rPr>
            <w:rPr>
              <w:rFonts w:ascii="Cambria Math" w:hAnsi="Cambria Math" w:cs="Arial"/>
              <w:color w:val="0F243E" w:themeColor="text2" w:themeShade="80"/>
            </w:rPr>
            <m:t>= 0.13 m</m:t>
          </m:r>
        </m:oMath>
      </m:oMathPara>
    </w:p>
    <w:p w:rsidR="00246037" w:rsidRPr="00561102" w:rsidRDefault="007071C9" w:rsidP="00CD1F91">
      <w:pPr>
        <w:suppressAutoHyphens/>
        <w:ind w:left="852"/>
        <w:rPr>
          <w:rFonts w:ascii="Arial" w:hAnsi="Arial" w:cs="Arial"/>
          <w:b/>
          <w:i/>
          <w:color w:val="0F243E" w:themeColor="text2" w:themeShade="80"/>
        </w:rPr>
      </w:pPr>
      <m:oMathPara>
        <m:oMath>
          <m:r>
            <m:rPr>
              <m:sty m:val="b"/>
            </m:rPr>
            <w:rPr>
              <w:rFonts w:ascii="Cambria Math" w:hAnsi="Cambria Math" w:cs="Arial"/>
              <w:color w:val="0F243E" w:themeColor="text2" w:themeShade="80"/>
            </w:rPr>
            <m:t>I ≥</m:t>
          </m:r>
          <m:f>
            <m:fPr>
              <m:ctrlPr>
                <w:rPr>
                  <w:rFonts w:ascii="Cambria Math" w:hAnsi="Cambria Math" w:cs="Arial"/>
                  <w:b/>
                  <w:color w:val="0F243E" w:themeColor="text2" w:themeShade="80"/>
                </w:rPr>
              </m:ctrlPr>
            </m:fPr>
            <m:num>
              <m:sSup>
                <m:sSupPr>
                  <m:ctrlPr>
                    <w:rPr>
                      <w:rFonts w:ascii="Cambria Math" w:hAnsi="Cambria Math" w:cs="Arial"/>
                      <w:b/>
                      <w:color w:val="0F243E" w:themeColor="text2" w:themeShade="80"/>
                    </w:rPr>
                  </m:ctrlPr>
                </m:sSupPr>
                <m:e>
                  <m:r>
                    <m:rPr>
                      <m:sty m:val="b"/>
                    </m:rPr>
                    <w:rPr>
                      <w:rFonts w:ascii="Cambria Math" w:hAnsi="Cambria Math" w:cs="Arial"/>
                      <w:color w:val="0F243E" w:themeColor="text2" w:themeShade="80"/>
                    </w:rPr>
                    <m:t>1.395*10</m:t>
                  </m:r>
                </m:e>
                <m:sup>
                  <m:r>
                    <m:rPr>
                      <m:sty m:val="b"/>
                    </m:rPr>
                    <w:rPr>
                      <w:rFonts w:ascii="Cambria Math" w:hAnsi="Cambria Math" w:cs="Arial"/>
                      <w:color w:val="0F243E" w:themeColor="text2" w:themeShade="80"/>
                    </w:rPr>
                    <m:t>-2</m:t>
                  </m:r>
                </m:sup>
              </m:sSup>
            </m:num>
            <m:den>
              <m:r>
                <m:rPr>
                  <m:sty m:val="b"/>
                </m:rPr>
                <w:rPr>
                  <w:rFonts w:ascii="Cambria Math" w:hAnsi="Cambria Math" w:cs="Arial"/>
                  <w:color w:val="0F243E" w:themeColor="text2" w:themeShade="80"/>
                </w:rPr>
                <m:t>0.13</m:t>
              </m:r>
            </m:den>
          </m:f>
          <m:r>
            <m:rPr>
              <m:sty m:val="b"/>
            </m:rPr>
            <w:rPr>
              <w:rFonts w:ascii="Cambria Math" w:hAnsi="Cambria Math" w:cs="Arial"/>
              <w:color w:val="0F243E" w:themeColor="text2" w:themeShade="80"/>
            </w:rPr>
            <m:t xml:space="preserve">= 0.107 </m:t>
          </m:r>
          <m:sSup>
            <m:sSupPr>
              <m:ctrlPr>
                <w:rPr>
                  <w:rFonts w:ascii="Cambria Math" w:hAnsi="Cambria Math" w:cs="Arial"/>
                  <w:b/>
                  <w:color w:val="0F243E" w:themeColor="text2" w:themeShade="80"/>
                </w:rPr>
              </m:ctrlPr>
            </m:sSupPr>
            <m:e>
              <m:r>
                <m:rPr>
                  <m:sty m:val="b"/>
                </m:rPr>
                <w:rPr>
                  <w:rFonts w:ascii="Cambria Math" w:hAnsi="Cambria Math" w:cs="Arial"/>
                  <w:color w:val="0F243E" w:themeColor="text2" w:themeShade="80"/>
                </w:rPr>
                <m:t>m</m:t>
              </m:r>
            </m:e>
            <m:sup>
              <m:r>
                <m:rPr>
                  <m:sty m:val="b"/>
                </m:rPr>
                <w:rPr>
                  <w:rFonts w:ascii="Cambria Math" w:hAnsi="Cambria Math" w:cs="Arial"/>
                  <w:color w:val="0F243E" w:themeColor="text2" w:themeShade="80"/>
                </w:rPr>
                <m:t>4</m:t>
              </m:r>
            </m:sup>
          </m:sSup>
          <m:r>
            <m:rPr>
              <m:sty m:val="b"/>
            </m:rPr>
            <w:rPr>
              <w:rFonts w:ascii="Cambria Math" w:hAnsi="Cambria Math" w:cs="Arial"/>
              <w:color w:val="0F243E" w:themeColor="text2" w:themeShade="80"/>
            </w:rPr>
            <m:t xml:space="preserve">=10 729 911 </m:t>
          </m:r>
          <m:sSup>
            <m:sSupPr>
              <m:ctrlPr>
                <w:rPr>
                  <w:rFonts w:ascii="Cambria Math" w:hAnsi="Cambria Math" w:cs="Arial"/>
                  <w:b/>
                  <w:color w:val="0F243E" w:themeColor="text2" w:themeShade="80"/>
                </w:rPr>
              </m:ctrlPr>
            </m:sSupPr>
            <m:e>
              <m:r>
                <m:rPr>
                  <m:sty m:val="b"/>
                </m:rPr>
                <w:rPr>
                  <w:rFonts w:ascii="Cambria Math" w:hAnsi="Cambria Math" w:cs="Arial"/>
                  <w:color w:val="0F243E" w:themeColor="text2" w:themeShade="80"/>
                </w:rPr>
                <m:t>cm</m:t>
              </m:r>
            </m:e>
            <m:sup>
              <m:r>
                <m:rPr>
                  <m:sty m:val="b"/>
                </m:rPr>
                <w:rPr>
                  <w:rFonts w:ascii="Cambria Math" w:hAnsi="Cambria Math" w:cs="Arial"/>
                  <w:color w:val="0F243E" w:themeColor="text2" w:themeShade="80"/>
                </w:rPr>
                <m:t>4</m:t>
              </m:r>
            </m:sup>
          </m:sSup>
        </m:oMath>
      </m:oMathPara>
    </w:p>
    <w:p w:rsidR="00561102" w:rsidRPr="00BA5D75" w:rsidRDefault="00561102" w:rsidP="00CD1F91">
      <w:pPr>
        <w:suppressAutoHyphens/>
        <w:ind w:left="852"/>
        <w:rPr>
          <w:rFonts w:ascii="Arial" w:hAnsi="Arial" w:cs="Arial"/>
          <w:b/>
          <w:i/>
          <w:color w:val="0F243E" w:themeColor="text2" w:themeShade="80"/>
        </w:rPr>
      </w:pPr>
      <m:oMathPara>
        <m:oMath>
          <m:r>
            <m:rPr>
              <m:sty m:val="b"/>
            </m:rPr>
            <w:rPr>
              <w:rFonts w:ascii="Cambria Math" w:hAnsi="Cambria Math" w:cs="Arial"/>
              <w:color w:val="0F243E" w:themeColor="text2" w:themeShade="80"/>
            </w:rPr>
            <w:lastRenderedPageBreak/>
            <m:t>Choix matériau :LC  230*2000</m:t>
          </m:r>
        </m:oMath>
      </m:oMathPara>
    </w:p>
    <w:p w:rsidR="00BA5D75" w:rsidRPr="00BA5D75" w:rsidRDefault="00326BAF" w:rsidP="00CD1F91">
      <w:pPr>
        <w:suppressAutoHyphens/>
        <w:ind w:left="852"/>
        <w:rPr>
          <w:rFonts w:ascii="Arial" w:hAnsi="Arial" w:cs="Arial"/>
          <w:b/>
          <w:i/>
          <w:color w:val="0F243E" w:themeColor="text2" w:themeShade="80"/>
        </w:rPr>
      </w:pPr>
      <m:oMathPara>
        <m:oMath>
          <m:sSub>
            <m:sSubPr>
              <m:ctrlPr>
                <w:rPr>
                  <w:rFonts w:ascii="Cambria Math" w:hAnsi="Cambria Math" w:cs="Arial"/>
                  <w:b/>
                  <w:color w:val="0F243E" w:themeColor="text2" w:themeShade="80"/>
                </w:rPr>
              </m:ctrlPr>
            </m:sSubPr>
            <m:e>
              <m:r>
                <m:rPr>
                  <m:sty m:val="b"/>
                </m:rPr>
                <w:rPr>
                  <w:rFonts w:ascii="Cambria Math" w:hAnsi="Cambria Math" w:cs="Arial"/>
                  <w:color w:val="0F243E" w:themeColor="text2" w:themeShade="80"/>
                </w:rPr>
                <m:t>I</m:t>
              </m:r>
            </m:e>
            <m:sub>
              <m:r>
                <m:rPr>
                  <m:sty m:val="bi"/>
                </m:rPr>
                <w:rPr>
                  <w:rFonts w:ascii="Cambria Math" w:hAnsi="Cambria Math" w:cs="Arial"/>
                  <w:color w:val="0F243E" w:themeColor="text2" w:themeShade="80"/>
                </w:rPr>
                <m:t>réelle</m:t>
              </m:r>
            </m:sub>
          </m:sSub>
          <m:r>
            <m:rPr>
              <m:sty m:val="bi"/>
            </m:rPr>
            <w:rPr>
              <w:rFonts w:ascii="Cambria Math" w:hAnsi="Cambria Math" w:cs="Arial"/>
              <w:color w:val="0F243E" w:themeColor="text2" w:themeShade="80"/>
            </w:rPr>
            <m:t xml:space="preserve">= </m:t>
          </m:r>
          <m:f>
            <m:fPr>
              <m:ctrlPr>
                <w:rPr>
                  <w:rFonts w:ascii="Cambria Math" w:hAnsi="Cambria Math" w:cs="Arial"/>
                  <w:b/>
                  <w:i/>
                  <w:color w:val="0F243E" w:themeColor="text2" w:themeShade="80"/>
                </w:rPr>
              </m:ctrlPr>
            </m:fPr>
            <m:num>
              <m:r>
                <m:rPr>
                  <m:sty m:val="bi"/>
                </m:rPr>
                <w:rPr>
                  <w:rFonts w:ascii="Cambria Math" w:hAnsi="Cambria Math" w:cs="Arial"/>
                  <w:color w:val="0F243E" w:themeColor="text2" w:themeShade="80"/>
                </w:rPr>
                <m:t>23×</m:t>
              </m:r>
              <m:sSup>
                <m:sSupPr>
                  <m:ctrlPr>
                    <w:rPr>
                      <w:rFonts w:ascii="Cambria Math" w:hAnsi="Cambria Math" w:cs="Arial"/>
                      <w:b/>
                      <w:i/>
                      <w:color w:val="0F243E" w:themeColor="text2" w:themeShade="80"/>
                    </w:rPr>
                  </m:ctrlPr>
                </m:sSupPr>
                <m:e>
                  <m:r>
                    <m:rPr>
                      <m:sty m:val="bi"/>
                    </m:rPr>
                    <w:rPr>
                      <w:rFonts w:ascii="Cambria Math" w:hAnsi="Cambria Math" w:cs="Arial"/>
                      <w:color w:val="0F243E" w:themeColor="text2" w:themeShade="80"/>
                    </w:rPr>
                    <m:t>2000</m:t>
                  </m:r>
                </m:e>
                <m:sup>
                  <m:r>
                    <m:rPr>
                      <m:sty m:val="bi"/>
                    </m:rPr>
                    <w:rPr>
                      <w:rFonts w:ascii="Cambria Math" w:hAnsi="Cambria Math" w:cs="Arial"/>
                      <w:color w:val="0F243E" w:themeColor="text2" w:themeShade="80"/>
                    </w:rPr>
                    <m:t>3</m:t>
                  </m:r>
                </m:sup>
              </m:sSup>
            </m:num>
            <m:den>
              <m:r>
                <m:rPr>
                  <m:sty m:val="bi"/>
                </m:rPr>
                <w:rPr>
                  <w:rFonts w:ascii="Cambria Math" w:hAnsi="Cambria Math" w:cs="Arial"/>
                  <w:color w:val="0F243E" w:themeColor="text2" w:themeShade="80"/>
                </w:rPr>
                <m:t>12</m:t>
              </m:r>
            </m:den>
          </m:f>
          <m:r>
            <m:rPr>
              <m:sty m:val="bi"/>
            </m:rPr>
            <w:rPr>
              <w:rFonts w:ascii="Cambria Math" w:hAnsi="Cambria Math" w:cs="Arial"/>
              <w:color w:val="0F243E" w:themeColor="text2" w:themeShade="80"/>
            </w:rPr>
            <m:t xml:space="preserve">=15 333 333 </m:t>
          </m:r>
          <m:sSup>
            <m:sSupPr>
              <m:ctrlPr>
                <w:rPr>
                  <w:rFonts w:ascii="Cambria Math" w:hAnsi="Cambria Math" w:cs="Arial"/>
                  <w:b/>
                  <w:i/>
                  <w:color w:val="0F243E" w:themeColor="text2" w:themeShade="80"/>
                </w:rPr>
              </m:ctrlPr>
            </m:sSupPr>
            <m:e>
              <m:r>
                <m:rPr>
                  <m:sty m:val="bi"/>
                </m:rPr>
                <w:rPr>
                  <w:rFonts w:ascii="Cambria Math" w:hAnsi="Cambria Math" w:cs="Arial"/>
                  <w:color w:val="0F243E" w:themeColor="text2" w:themeShade="80"/>
                </w:rPr>
                <m:t>cm</m:t>
              </m:r>
            </m:e>
            <m:sup>
              <m:r>
                <m:rPr>
                  <m:sty m:val="bi"/>
                </m:rPr>
                <w:rPr>
                  <w:rFonts w:ascii="Cambria Math" w:hAnsi="Cambria Math" w:cs="Arial"/>
                  <w:color w:val="0F243E" w:themeColor="text2" w:themeShade="80"/>
                </w:rPr>
                <m:t>4</m:t>
              </m:r>
            </m:sup>
          </m:sSup>
          <m:r>
            <m:rPr>
              <m:sty m:val="bi"/>
            </m:rPr>
            <w:rPr>
              <w:rFonts w:ascii="Cambria Math" w:hAnsi="Cambria Math" w:cs="Arial"/>
              <w:color w:val="0F243E" w:themeColor="text2" w:themeShade="80"/>
            </w:rPr>
            <m:t xml:space="preserve">=0.153 </m:t>
          </m:r>
          <m:sSup>
            <m:sSupPr>
              <m:ctrlPr>
                <w:rPr>
                  <w:rFonts w:ascii="Cambria Math" w:hAnsi="Cambria Math" w:cs="Arial"/>
                  <w:b/>
                  <w:i/>
                  <w:color w:val="0F243E" w:themeColor="text2" w:themeShade="80"/>
                </w:rPr>
              </m:ctrlPr>
            </m:sSupPr>
            <m:e>
              <m:r>
                <m:rPr>
                  <m:sty m:val="bi"/>
                </m:rPr>
                <w:rPr>
                  <w:rFonts w:ascii="Cambria Math" w:hAnsi="Cambria Math" w:cs="Arial"/>
                  <w:color w:val="0F243E" w:themeColor="text2" w:themeShade="80"/>
                </w:rPr>
                <m:t>m</m:t>
              </m:r>
            </m:e>
            <m:sup>
              <m:r>
                <m:rPr>
                  <m:sty m:val="bi"/>
                </m:rPr>
                <w:rPr>
                  <w:rFonts w:ascii="Cambria Math" w:hAnsi="Cambria Math" w:cs="Arial"/>
                  <w:color w:val="0F243E" w:themeColor="text2" w:themeShade="80"/>
                </w:rPr>
                <m:t>4</m:t>
              </m:r>
            </m:sup>
          </m:sSup>
          <m:r>
            <m:rPr>
              <m:sty m:val="bi"/>
            </m:rPr>
            <w:rPr>
              <w:rFonts w:ascii="Cambria Math" w:hAnsi="Cambria Math" w:cs="Arial"/>
              <w:color w:val="0F243E" w:themeColor="text2" w:themeShade="80"/>
            </w:rPr>
            <m:t xml:space="preserve"> </m:t>
          </m:r>
          <m:r>
            <w:rPr>
              <w:rFonts w:ascii="Cambria Math" w:hAnsi="Cambria Math" w:cs="Arial"/>
              <w:color w:val="0F243E" w:themeColor="text2" w:themeShade="80"/>
            </w:rPr>
            <m:t xml:space="preserve">&gt; </m:t>
          </m:r>
          <m:sSub>
            <m:sSubPr>
              <m:ctrlPr>
                <w:rPr>
                  <w:rFonts w:ascii="Cambria Math" w:hAnsi="Cambria Math" w:cs="Arial"/>
                  <w:b/>
                  <w:i/>
                  <w:color w:val="0F243E" w:themeColor="text2" w:themeShade="80"/>
                </w:rPr>
              </m:ctrlPr>
            </m:sSubPr>
            <m:e>
              <m:r>
                <m:rPr>
                  <m:sty m:val="bi"/>
                </m:rPr>
                <w:rPr>
                  <w:rFonts w:ascii="Cambria Math" w:hAnsi="Cambria Math" w:cs="Arial"/>
                  <w:color w:val="0F243E" w:themeColor="text2" w:themeShade="80"/>
                </w:rPr>
                <m:t>I</m:t>
              </m:r>
            </m:e>
            <m:sub>
              <m:r>
                <m:rPr>
                  <m:sty m:val="bi"/>
                </m:rPr>
                <w:rPr>
                  <w:rFonts w:ascii="Cambria Math" w:hAnsi="Cambria Math" w:cs="Arial"/>
                  <w:color w:val="0F243E" w:themeColor="text2" w:themeShade="80"/>
                </w:rPr>
                <m:t>calculée</m:t>
              </m:r>
            </m:sub>
          </m:sSub>
        </m:oMath>
      </m:oMathPara>
    </w:p>
    <w:p w:rsidR="00561102" w:rsidRPr="00561102" w:rsidRDefault="00561102" w:rsidP="00561102">
      <w:pPr>
        <w:pStyle w:val="Question"/>
        <w:numPr>
          <w:ilvl w:val="0"/>
          <w:numId w:val="0"/>
        </w:numPr>
        <w:ind w:left="993"/>
        <w:jc w:val="left"/>
        <w:rPr>
          <w:b/>
          <w:i/>
          <w:u w:val="single"/>
        </w:rPr>
      </w:pPr>
      <w:r w:rsidRPr="00561102">
        <w:rPr>
          <w:b/>
          <w:i/>
          <w:u w:val="single"/>
        </w:rPr>
        <w:t xml:space="preserve">Poutre </w:t>
      </w:r>
      <w:r>
        <w:rPr>
          <w:b/>
          <w:i/>
          <w:u w:val="single"/>
        </w:rPr>
        <w:t>acier</w:t>
      </w:r>
      <w:r w:rsidRPr="00561102">
        <w:rPr>
          <w:b/>
          <w:i/>
          <w:u w:val="single"/>
        </w:rPr>
        <w:t xml:space="preserve"> : </w:t>
      </w:r>
    </w:p>
    <w:p w:rsidR="00561102" w:rsidRPr="004B2822" w:rsidRDefault="00326BAF" w:rsidP="00561102">
      <w:pPr>
        <w:pStyle w:val="Question"/>
        <w:numPr>
          <w:ilvl w:val="0"/>
          <w:numId w:val="0"/>
        </w:numPr>
        <w:ind w:left="993"/>
        <w:jc w:val="left"/>
        <w:rPr>
          <w:rFonts w:cs="Arial"/>
          <w:b/>
          <w:bCs/>
          <w:iCs/>
          <w:color w:val="0F243E" w:themeColor="text2" w:themeShade="80"/>
        </w:rPr>
      </w:pPr>
      <m:oMathPara>
        <m:oMath>
          <m:sSub>
            <m:sSubPr>
              <m:ctrlPr>
                <w:rPr>
                  <w:rFonts w:ascii="Cambria Math" w:hAnsi="Cambria Math" w:cs="Arial"/>
                  <w:b/>
                  <w:bCs/>
                  <w:iCs/>
                  <w:color w:val="0F243E" w:themeColor="text2" w:themeShade="80"/>
                </w:rPr>
              </m:ctrlPr>
            </m:sSubPr>
            <m:e>
              <m:r>
                <m:rPr>
                  <m:sty m:val="b"/>
                </m:rPr>
                <w:rPr>
                  <w:rFonts w:ascii="Cambria Math" w:hAnsi="Cambria Math" w:cs="Arial"/>
                  <w:color w:val="0F243E" w:themeColor="text2" w:themeShade="80"/>
                </w:rPr>
                <m:t>U</m:t>
              </m:r>
            </m:e>
            <m:sub>
              <m:r>
                <m:rPr>
                  <m:sty m:val="b"/>
                </m:rPr>
                <w:rPr>
                  <w:rFonts w:ascii="Cambria Math" w:hAnsi="Cambria Math" w:cs="Arial"/>
                  <w:color w:val="0F243E" w:themeColor="text2" w:themeShade="80"/>
                </w:rPr>
                <m:t>max</m:t>
              </m:r>
            </m:sub>
          </m:sSub>
          <m:r>
            <m:rPr>
              <m:sty m:val="b"/>
            </m:rPr>
            <w:rPr>
              <w:rFonts w:ascii="Cambria Math" w:hAnsi="Cambria Math" w:cs="Arial"/>
              <w:color w:val="0F243E" w:themeColor="text2" w:themeShade="80"/>
            </w:rPr>
            <m:t>=1.62*1</m:t>
          </m:r>
          <m:sSup>
            <m:sSupPr>
              <m:ctrlPr>
                <w:rPr>
                  <w:rFonts w:ascii="Cambria Math" w:hAnsi="Cambria Math" w:cs="Arial"/>
                  <w:b/>
                  <w:bCs/>
                  <w:iCs/>
                  <w:color w:val="0F243E" w:themeColor="text2" w:themeShade="80"/>
                </w:rPr>
              </m:ctrlPr>
            </m:sSupPr>
            <m:e>
              <m:r>
                <m:rPr>
                  <m:sty m:val="b"/>
                </m:rPr>
                <w:rPr>
                  <w:rFonts w:ascii="Cambria Math" w:hAnsi="Cambria Math" w:cs="Arial"/>
                  <w:color w:val="0F243E" w:themeColor="text2" w:themeShade="80"/>
                </w:rPr>
                <m:t>0</m:t>
              </m:r>
            </m:e>
            <m:sup>
              <m:r>
                <m:rPr>
                  <m:sty m:val="b"/>
                </m:rPr>
                <w:rPr>
                  <w:rFonts w:ascii="Cambria Math" w:hAnsi="Cambria Math" w:cs="Arial"/>
                  <w:color w:val="0F243E" w:themeColor="text2" w:themeShade="80"/>
                </w:rPr>
                <m:t>-2</m:t>
              </m:r>
            </m:sup>
          </m:sSup>
          <m:r>
            <m:rPr>
              <m:sty m:val="b"/>
            </m:rPr>
            <w:rPr>
              <w:rFonts w:ascii="Cambria Math" w:hAnsi="Cambria Math" w:cs="Arial"/>
              <w:color w:val="0F243E" w:themeColor="text2" w:themeShade="80"/>
            </w:rPr>
            <m:t xml:space="preserve">* </m:t>
          </m:r>
          <m:d>
            <m:dPr>
              <m:ctrlPr>
                <w:rPr>
                  <w:rFonts w:ascii="Cambria Math" w:hAnsi="Cambria Math" w:cs="Arial"/>
                  <w:b/>
                  <w:bCs/>
                  <w:iCs/>
                  <w:color w:val="0F243E" w:themeColor="text2" w:themeShade="80"/>
                </w:rPr>
              </m:ctrlPr>
            </m:dPr>
            <m:e>
              <m:f>
                <m:fPr>
                  <m:ctrlPr>
                    <w:rPr>
                      <w:rFonts w:ascii="Cambria Math" w:hAnsi="Cambria Math" w:cs="Arial"/>
                      <w:b/>
                      <w:bCs/>
                      <w:iCs/>
                      <w:color w:val="0F243E" w:themeColor="text2" w:themeShade="80"/>
                    </w:rPr>
                  </m:ctrlPr>
                </m:fPr>
                <m:num>
                  <m:r>
                    <m:rPr>
                      <m:sty m:val="b"/>
                    </m:rPr>
                    <w:rPr>
                      <w:rFonts w:ascii="Cambria Math" w:hAnsi="Cambria Math" w:cs="Arial"/>
                      <w:color w:val="0F243E" w:themeColor="text2" w:themeShade="80"/>
                    </w:rPr>
                    <m:t>8570*1</m:t>
                  </m:r>
                  <m:sSup>
                    <m:sSupPr>
                      <m:ctrlPr>
                        <w:rPr>
                          <w:rFonts w:ascii="Cambria Math" w:hAnsi="Cambria Math" w:cs="Arial"/>
                          <w:b/>
                          <w:bCs/>
                          <w:iCs/>
                          <w:color w:val="0F243E" w:themeColor="text2" w:themeShade="80"/>
                        </w:rPr>
                      </m:ctrlPr>
                    </m:sSupPr>
                    <m:e>
                      <m:r>
                        <m:rPr>
                          <m:sty m:val="b"/>
                        </m:rPr>
                        <w:rPr>
                          <w:rFonts w:ascii="Cambria Math" w:hAnsi="Cambria Math" w:cs="Arial"/>
                          <w:color w:val="0F243E" w:themeColor="text2" w:themeShade="80"/>
                        </w:rPr>
                        <m:t>0</m:t>
                      </m:r>
                    </m:e>
                    <m:sup>
                      <m:r>
                        <m:rPr>
                          <m:sty m:val="b"/>
                        </m:rPr>
                        <w:rPr>
                          <w:rFonts w:ascii="Cambria Math" w:hAnsi="Cambria Math" w:cs="Arial"/>
                          <w:color w:val="0F243E" w:themeColor="text2" w:themeShade="80"/>
                        </w:rPr>
                        <m:t>-6</m:t>
                      </m:r>
                    </m:sup>
                  </m:sSup>
                  <m:r>
                    <m:rPr>
                      <m:sty m:val="b"/>
                    </m:rPr>
                    <w:rPr>
                      <w:rFonts w:ascii="Cambria Math" w:hAnsi="Cambria Math" w:cs="Arial"/>
                      <w:color w:val="0F243E" w:themeColor="text2" w:themeShade="80"/>
                    </w:rPr>
                    <m:t>*</m:t>
                  </m:r>
                  <m:sSup>
                    <m:sSupPr>
                      <m:ctrlPr>
                        <w:rPr>
                          <w:rFonts w:ascii="Cambria Math" w:hAnsi="Cambria Math" w:cs="Arial"/>
                          <w:b/>
                          <w:bCs/>
                          <w:iCs/>
                          <w:color w:val="0F243E" w:themeColor="text2" w:themeShade="80"/>
                        </w:rPr>
                      </m:ctrlPr>
                    </m:sSupPr>
                    <m:e>
                      <m:r>
                        <m:rPr>
                          <m:sty m:val="b"/>
                        </m:rPr>
                        <w:rPr>
                          <w:rFonts w:ascii="Cambria Math" w:hAnsi="Cambria Math" w:cs="Arial"/>
                          <w:color w:val="0F243E" w:themeColor="text2" w:themeShade="80"/>
                        </w:rPr>
                        <m:t>31,66</m:t>
                      </m:r>
                    </m:e>
                    <m:sup>
                      <m:r>
                        <m:rPr>
                          <m:sty m:val="b"/>
                        </m:rPr>
                        <w:rPr>
                          <w:rFonts w:ascii="Cambria Math" w:hAnsi="Cambria Math" w:cs="Arial"/>
                          <w:color w:val="0F243E" w:themeColor="text2" w:themeShade="80"/>
                        </w:rPr>
                        <m:t>4</m:t>
                      </m:r>
                    </m:sup>
                  </m:sSup>
                </m:num>
                <m:den>
                  <m:r>
                    <m:rPr>
                      <m:sty m:val="b"/>
                    </m:rPr>
                    <w:rPr>
                      <w:rFonts w:ascii="Cambria Math" w:hAnsi="Cambria Math" w:cs="Arial"/>
                      <w:color w:val="0F243E" w:themeColor="text2" w:themeShade="80"/>
                    </w:rPr>
                    <m:t>I*210000</m:t>
                  </m:r>
                </m:den>
              </m:f>
            </m:e>
          </m:d>
          <m:r>
            <m:rPr>
              <m:sty m:val="b"/>
            </m:rPr>
            <w:rPr>
              <w:rFonts w:ascii="Cambria Math" w:hAnsi="Cambria Math" w:cs="Arial"/>
              <w:color w:val="0F243E" w:themeColor="text2" w:themeShade="80"/>
            </w:rPr>
            <m:t xml:space="preserve">≤ </m:t>
          </m:r>
          <m:sSub>
            <m:sSubPr>
              <m:ctrlPr>
                <w:rPr>
                  <w:rFonts w:ascii="Cambria Math" w:hAnsi="Cambria Math" w:cs="Arial"/>
                  <w:b/>
                  <w:bCs/>
                  <w:iCs/>
                  <w:color w:val="0F243E" w:themeColor="text2" w:themeShade="80"/>
                </w:rPr>
              </m:ctrlPr>
            </m:sSubPr>
            <m:e>
              <m:r>
                <m:rPr>
                  <m:sty m:val="b"/>
                </m:rPr>
                <w:rPr>
                  <w:rFonts w:ascii="Cambria Math" w:hAnsi="Cambria Math" w:cs="Arial"/>
                  <w:color w:val="0F243E" w:themeColor="text2" w:themeShade="80"/>
                </w:rPr>
                <m:t>U</m:t>
              </m:r>
            </m:e>
            <m:sub>
              <m:r>
                <m:rPr>
                  <m:sty m:val="b"/>
                </m:rPr>
                <w:rPr>
                  <w:rFonts w:ascii="Cambria Math" w:hAnsi="Cambria Math" w:cs="Arial"/>
                  <w:color w:val="0F243E" w:themeColor="text2" w:themeShade="80"/>
                </w:rPr>
                <m:t>lim</m:t>
              </m:r>
            </m:sub>
          </m:sSub>
          <m:r>
            <m:rPr>
              <m:sty m:val="b"/>
            </m:rPr>
            <w:rPr>
              <w:rFonts w:ascii="Cambria Math" w:hAnsi="Cambria Math" w:cs="Arial"/>
              <w:color w:val="0F243E" w:themeColor="text2" w:themeShade="80"/>
            </w:rPr>
            <m:t xml:space="preserve"> =</m:t>
          </m:r>
          <m:f>
            <m:fPr>
              <m:ctrlPr>
                <w:rPr>
                  <w:rFonts w:ascii="Cambria Math" w:hAnsi="Cambria Math" w:cs="Arial"/>
                  <w:b/>
                  <w:bCs/>
                  <w:iCs/>
                  <w:color w:val="0F243E" w:themeColor="text2" w:themeShade="80"/>
                </w:rPr>
              </m:ctrlPr>
            </m:fPr>
            <m:num>
              <m:r>
                <m:rPr>
                  <m:sty m:val="b"/>
                </m:rPr>
                <w:rPr>
                  <w:rFonts w:ascii="Cambria Math" w:hAnsi="Cambria Math" w:cs="Arial"/>
                  <w:color w:val="0F243E" w:themeColor="text2" w:themeShade="80"/>
                </w:rPr>
                <m:t>L</m:t>
              </m:r>
            </m:num>
            <m:den>
              <m:r>
                <m:rPr>
                  <m:sty m:val="b"/>
                </m:rPr>
                <w:rPr>
                  <w:rFonts w:ascii="Cambria Math" w:hAnsi="Cambria Math" w:cs="Arial"/>
                  <w:color w:val="0F243E" w:themeColor="text2" w:themeShade="80"/>
                </w:rPr>
                <m:t>200</m:t>
              </m:r>
            </m:den>
          </m:f>
          <m:r>
            <m:rPr>
              <m:sty m:val="b"/>
            </m:rPr>
            <w:rPr>
              <w:rFonts w:ascii="Cambria Math" w:hAnsi="Cambria Math" w:cs="Arial"/>
              <w:color w:val="0F243E" w:themeColor="text2" w:themeShade="80"/>
            </w:rPr>
            <m:t>= 0.1625 m</m:t>
          </m:r>
        </m:oMath>
      </m:oMathPara>
    </w:p>
    <w:p w:rsidR="00561102" w:rsidRPr="00561102" w:rsidRDefault="00561102" w:rsidP="00561102">
      <w:pPr>
        <w:suppressAutoHyphens/>
        <w:ind w:left="852"/>
        <w:rPr>
          <w:rFonts w:ascii="Arial" w:hAnsi="Arial" w:cs="Arial"/>
          <w:b/>
          <w:i/>
          <w:color w:val="0F243E" w:themeColor="text2" w:themeShade="80"/>
        </w:rPr>
      </w:pPr>
      <m:oMathPara>
        <m:oMath>
          <m:r>
            <m:rPr>
              <m:sty m:val="b"/>
            </m:rPr>
            <w:rPr>
              <w:rFonts w:ascii="Cambria Math" w:hAnsi="Cambria Math" w:cs="Arial"/>
              <w:color w:val="0F243E" w:themeColor="text2" w:themeShade="80"/>
            </w:rPr>
            <m:t>I ≥</m:t>
          </m:r>
          <m:f>
            <m:fPr>
              <m:ctrlPr>
                <w:rPr>
                  <w:rFonts w:ascii="Cambria Math" w:hAnsi="Cambria Math" w:cs="Arial"/>
                  <w:b/>
                  <w:color w:val="0F243E" w:themeColor="text2" w:themeShade="80"/>
                </w:rPr>
              </m:ctrlPr>
            </m:fPr>
            <m:num>
              <m:sSup>
                <m:sSupPr>
                  <m:ctrlPr>
                    <w:rPr>
                      <w:rFonts w:ascii="Cambria Math" w:hAnsi="Cambria Math" w:cs="Arial"/>
                      <w:b/>
                      <w:color w:val="0F243E" w:themeColor="text2" w:themeShade="80"/>
                    </w:rPr>
                  </m:ctrlPr>
                </m:sSupPr>
                <m:e>
                  <m:r>
                    <m:rPr>
                      <m:sty m:val="b"/>
                    </m:rPr>
                    <w:rPr>
                      <w:rFonts w:ascii="Cambria Math" w:hAnsi="Cambria Math" w:cs="Arial"/>
                      <w:color w:val="0F243E" w:themeColor="text2" w:themeShade="80"/>
                    </w:rPr>
                    <m:t>6.64*10</m:t>
                  </m:r>
                </m:e>
                <m:sup>
                  <m:r>
                    <m:rPr>
                      <m:sty m:val="b"/>
                    </m:rPr>
                    <w:rPr>
                      <w:rFonts w:ascii="Cambria Math" w:hAnsi="Cambria Math" w:cs="Arial"/>
                      <w:color w:val="0F243E" w:themeColor="text2" w:themeShade="80"/>
                    </w:rPr>
                    <m:t>-4</m:t>
                  </m:r>
                </m:sup>
              </m:sSup>
            </m:num>
            <m:den>
              <m:r>
                <m:rPr>
                  <m:sty m:val="b"/>
                </m:rPr>
                <w:rPr>
                  <w:rFonts w:ascii="Cambria Math" w:hAnsi="Cambria Math" w:cs="Arial"/>
                  <w:color w:val="0F243E" w:themeColor="text2" w:themeShade="80"/>
                </w:rPr>
                <m:t>0.1625</m:t>
              </m:r>
            </m:den>
          </m:f>
          <m:r>
            <m:rPr>
              <m:sty m:val="b"/>
            </m:rPr>
            <w:rPr>
              <w:rFonts w:ascii="Cambria Math" w:hAnsi="Cambria Math" w:cs="Arial"/>
              <w:color w:val="0F243E" w:themeColor="text2" w:themeShade="80"/>
            </w:rPr>
            <m:t xml:space="preserve">= 0.004 </m:t>
          </m:r>
          <m:sSup>
            <m:sSupPr>
              <m:ctrlPr>
                <w:rPr>
                  <w:rFonts w:ascii="Cambria Math" w:hAnsi="Cambria Math" w:cs="Arial"/>
                  <w:b/>
                  <w:color w:val="0F243E" w:themeColor="text2" w:themeShade="80"/>
                </w:rPr>
              </m:ctrlPr>
            </m:sSupPr>
            <m:e>
              <m:r>
                <m:rPr>
                  <m:sty m:val="b"/>
                </m:rPr>
                <w:rPr>
                  <w:rFonts w:ascii="Cambria Math" w:hAnsi="Cambria Math" w:cs="Arial"/>
                  <w:color w:val="0F243E" w:themeColor="text2" w:themeShade="80"/>
                </w:rPr>
                <m:t>m</m:t>
              </m:r>
            </m:e>
            <m:sup>
              <m:r>
                <m:rPr>
                  <m:sty m:val="b"/>
                </m:rPr>
                <w:rPr>
                  <w:rFonts w:ascii="Cambria Math" w:hAnsi="Cambria Math" w:cs="Arial"/>
                  <w:color w:val="0F243E" w:themeColor="text2" w:themeShade="80"/>
                </w:rPr>
                <m:t>4</m:t>
              </m:r>
            </m:sup>
          </m:sSup>
          <m:r>
            <m:rPr>
              <m:sty m:val="b"/>
            </m:rPr>
            <w:rPr>
              <w:rFonts w:ascii="Cambria Math" w:hAnsi="Cambria Math" w:cs="Arial"/>
              <w:color w:val="0F243E" w:themeColor="text2" w:themeShade="80"/>
            </w:rPr>
            <m:t xml:space="preserve">=408 758 </m:t>
          </m:r>
          <m:sSup>
            <m:sSupPr>
              <m:ctrlPr>
                <w:rPr>
                  <w:rFonts w:ascii="Cambria Math" w:hAnsi="Cambria Math" w:cs="Arial"/>
                  <w:b/>
                  <w:color w:val="0F243E" w:themeColor="text2" w:themeShade="80"/>
                </w:rPr>
              </m:ctrlPr>
            </m:sSupPr>
            <m:e>
              <m:r>
                <m:rPr>
                  <m:sty m:val="b"/>
                </m:rPr>
                <w:rPr>
                  <w:rFonts w:ascii="Cambria Math" w:hAnsi="Cambria Math" w:cs="Arial"/>
                  <w:color w:val="0F243E" w:themeColor="text2" w:themeShade="80"/>
                </w:rPr>
                <m:t>cm</m:t>
              </m:r>
            </m:e>
            <m:sup>
              <m:r>
                <m:rPr>
                  <m:sty m:val="b"/>
                </m:rPr>
                <w:rPr>
                  <w:rFonts w:ascii="Cambria Math" w:hAnsi="Cambria Math" w:cs="Arial"/>
                  <w:color w:val="0F243E" w:themeColor="text2" w:themeShade="80"/>
                </w:rPr>
                <m:t>4</m:t>
              </m:r>
            </m:sup>
          </m:sSup>
        </m:oMath>
      </m:oMathPara>
    </w:p>
    <w:p w:rsidR="00CD1F91" w:rsidRPr="00561102" w:rsidRDefault="00561102" w:rsidP="00561102">
      <w:pPr>
        <w:suppressAutoHyphens/>
        <w:ind w:left="852"/>
        <w:rPr>
          <w:rFonts w:ascii="Arial" w:hAnsi="Arial" w:cs="Arial"/>
          <w:b/>
          <w:i/>
          <w:color w:val="0F243E" w:themeColor="text2" w:themeShade="80"/>
        </w:rPr>
      </w:pPr>
      <m:oMathPara>
        <m:oMath>
          <m:r>
            <m:rPr>
              <m:sty m:val="b"/>
            </m:rPr>
            <w:rPr>
              <w:rFonts w:ascii="Cambria Math" w:hAnsi="Cambria Math" w:cs="Arial"/>
              <w:color w:val="0F243E" w:themeColor="text2" w:themeShade="80"/>
            </w:rPr>
            <m:t>Choix matériau :HEA 900</m:t>
          </m:r>
        </m:oMath>
      </m:oMathPara>
    </w:p>
    <w:p w:rsidR="00561102" w:rsidRPr="00CD1F91" w:rsidRDefault="00561102" w:rsidP="00561102">
      <w:pPr>
        <w:suppressAutoHyphens/>
        <w:ind w:left="852"/>
        <w:rPr>
          <w:rFonts w:ascii="Arial" w:hAnsi="Arial" w:cs="Arial"/>
          <w:b/>
          <w:i/>
          <w:color w:val="0F243E" w:themeColor="text2" w:themeShade="80"/>
        </w:rPr>
      </w:pPr>
    </w:p>
    <w:p w:rsidR="00C05F6B" w:rsidRDefault="00561102" w:rsidP="00C05F6B">
      <w:pPr>
        <w:pStyle w:val="Question"/>
        <w:ind w:left="993" w:hanging="709"/>
        <w:jc w:val="left"/>
      </w:pPr>
      <w:r>
        <w:t>À</w:t>
      </w:r>
      <w:r w:rsidRPr="00FD01BB">
        <w:t xml:space="preserve"> partir de l’analyse </w:t>
      </w:r>
      <w:r>
        <w:t xml:space="preserve">des matériaux donnée dans le </w:t>
      </w:r>
      <w:r w:rsidRPr="00005CF4">
        <w:rPr>
          <w:b/>
        </w:rPr>
        <w:t>DT</w:t>
      </w:r>
      <w:r>
        <w:rPr>
          <w:b/>
        </w:rPr>
        <w:t>8</w:t>
      </w:r>
      <w:r w:rsidRPr="00FD01BB">
        <w:t xml:space="preserve">, </w:t>
      </w:r>
      <w:r w:rsidRPr="00D764D2">
        <w:rPr>
          <w:b/>
        </w:rPr>
        <w:t>conclure</w:t>
      </w:r>
      <w:r w:rsidRPr="00FD01BB">
        <w:t xml:space="preserve"> sur le choix effectué par l’architecte</w:t>
      </w:r>
      <w:r>
        <w:t xml:space="preserve"> pour la structure porteuse</w:t>
      </w:r>
      <w:r w:rsidR="00C05F6B">
        <w:t>.</w:t>
      </w:r>
    </w:p>
    <w:p w:rsidR="00F74347" w:rsidRPr="00CD1F91" w:rsidRDefault="00C05F6B" w:rsidP="00C05F6B">
      <w:pPr>
        <w:pStyle w:val="Paragraphedeliste"/>
        <w:suppressAutoHyphens/>
        <w:ind w:left="1276"/>
        <w:rPr>
          <w:rFonts w:ascii="Arial" w:hAnsi="Arial" w:cs="Arial"/>
          <w:b/>
          <w:i/>
          <w:color w:val="0F243E" w:themeColor="text2" w:themeShade="80"/>
          <w:sz w:val="24"/>
          <w:szCs w:val="24"/>
        </w:rPr>
      </w:pPr>
      <w:r w:rsidRPr="00CD1F91">
        <w:rPr>
          <w:rFonts w:ascii="Arial" w:hAnsi="Arial" w:cs="Arial"/>
          <w:b/>
          <w:i/>
          <w:color w:val="0F243E" w:themeColor="text2" w:themeShade="80"/>
          <w:sz w:val="24"/>
          <w:szCs w:val="24"/>
        </w:rPr>
        <w:t xml:space="preserve"> </w:t>
      </w:r>
      <w:r w:rsidR="00CC1AE9" w:rsidRPr="00CD1F91">
        <w:rPr>
          <w:rFonts w:ascii="Arial" w:hAnsi="Arial" w:cs="Arial"/>
          <w:b/>
          <w:i/>
          <w:color w:val="0F243E" w:themeColor="text2" w:themeShade="80"/>
          <w:sz w:val="24"/>
          <w:szCs w:val="24"/>
        </w:rPr>
        <w:t>Le choix du matériau</w:t>
      </w:r>
      <w:r w:rsidR="00561102">
        <w:rPr>
          <w:rFonts w:ascii="Arial" w:hAnsi="Arial" w:cs="Arial"/>
          <w:b/>
          <w:i/>
          <w:color w:val="0F243E" w:themeColor="text2" w:themeShade="80"/>
          <w:sz w:val="24"/>
          <w:szCs w:val="24"/>
        </w:rPr>
        <w:t xml:space="preserve"> est un choix multicritère : b</w:t>
      </w:r>
      <w:r w:rsidR="00CC1AE9" w:rsidRPr="00CD1F91">
        <w:rPr>
          <w:rFonts w:ascii="Arial" w:hAnsi="Arial" w:cs="Arial"/>
          <w:b/>
          <w:i/>
          <w:color w:val="0F243E" w:themeColor="text2" w:themeShade="80"/>
          <w:sz w:val="24"/>
          <w:szCs w:val="24"/>
        </w:rPr>
        <w:t xml:space="preserve">ois plus esthétique, acier plus énergivore </w:t>
      </w:r>
      <w:r w:rsidR="00CC1AE9" w:rsidRPr="00CD1F91">
        <w:rPr>
          <w:rFonts w:ascii="Arial" w:hAnsi="Arial" w:cs="Arial"/>
          <w:b/>
          <w:i/>
          <w:color w:val="0F243E" w:themeColor="text2" w:themeShade="80"/>
          <w:sz w:val="24"/>
          <w:szCs w:val="24"/>
        </w:rPr>
        <w:sym w:font="Symbol" w:char="F0DE"/>
      </w:r>
      <w:r w:rsidR="00CC1AE9" w:rsidRPr="00CD1F91">
        <w:rPr>
          <w:rFonts w:ascii="Arial" w:hAnsi="Arial" w:cs="Arial"/>
          <w:b/>
          <w:i/>
          <w:color w:val="0F243E" w:themeColor="text2" w:themeShade="80"/>
          <w:sz w:val="24"/>
          <w:szCs w:val="24"/>
        </w:rPr>
        <w:t xml:space="preserve"> lamellé collé</w:t>
      </w:r>
    </w:p>
    <w:tbl>
      <w:tblPr>
        <w:tblStyle w:val="Grilledutableau"/>
        <w:tblW w:w="4891" w:type="pct"/>
        <w:tblInd w:w="392" w:type="dxa"/>
        <w:tblLook w:val="04A0" w:firstRow="1" w:lastRow="0" w:firstColumn="1" w:lastColumn="0" w:noHBand="0" w:noVBand="1"/>
      </w:tblPr>
      <w:tblGrid>
        <w:gridCol w:w="1700"/>
        <w:gridCol w:w="1600"/>
        <w:gridCol w:w="964"/>
        <w:gridCol w:w="1284"/>
        <w:gridCol w:w="4091"/>
      </w:tblGrid>
      <w:tr w:rsidR="00561102" w:rsidRPr="001D3E8B" w:rsidTr="00B97A9F">
        <w:trPr>
          <w:trHeight w:val="1134"/>
        </w:trPr>
        <w:tc>
          <w:tcPr>
            <w:tcW w:w="882" w:type="pct"/>
            <w:vAlign w:val="center"/>
          </w:tcPr>
          <w:p w:rsidR="00561102" w:rsidRPr="00CC1AE9" w:rsidRDefault="00561102" w:rsidP="00CC1AE9">
            <w:pPr>
              <w:jc w:val="center"/>
              <w:rPr>
                <w:color w:val="00B050"/>
                <w:sz w:val="24"/>
                <w:szCs w:val="24"/>
              </w:rPr>
            </w:pPr>
          </w:p>
        </w:tc>
        <w:tc>
          <w:tcPr>
            <w:tcW w:w="830" w:type="pct"/>
            <w:vAlign w:val="center"/>
          </w:tcPr>
          <w:p w:rsidR="00561102" w:rsidRPr="004B2822" w:rsidRDefault="00561102" w:rsidP="00CC1AE9">
            <w:pPr>
              <w:jc w:val="center"/>
              <w:rPr>
                <w:b/>
                <w:color w:val="0F243E" w:themeColor="text2" w:themeShade="80"/>
                <w:sz w:val="24"/>
                <w:szCs w:val="24"/>
              </w:rPr>
            </w:pPr>
            <w:bookmarkStart w:id="1" w:name="_Toc304907937"/>
            <w:bookmarkStart w:id="2" w:name="_Toc304907993"/>
            <w:bookmarkStart w:id="3" w:name="_Toc305074036"/>
            <w:r w:rsidRPr="004B2822">
              <w:rPr>
                <w:b/>
                <w:color w:val="0F243E" w:themeColor="text2" w:themeShade="80"/>
                <w:sz w:val="24"/>
                <w:szCs w:val="24"/>
              </w:rPr>
              <w:t>Inertie satisfaisant le critère de flèche</w:t>
            </w:r>
            <w:bookmarkEnd w:id="1"/>
            <w:bookmarkEnd w:id="2"/>
            <w:bookmarkEnd w:id="3"/>
          </w:p>
          <w:p w:rsidR="00561102" w:rsidRPr="004B2822" w:rsidRDefault="00561102" w:rsidP="00CC1AE9">
            <w:pPr>
              <w:jc w:val="center"/>
              <w:rPr>
                <w:b/>
                <w:color w:val="0F243E" w:themeColor="text2" w:themeShade="80"/>
                <w:sz w:val="24"/>
                <w:szCs w:val="24"/>
              </w:rPr>
            </w:pPr>
            <w:bookmarkStart w:id="4" w:name="_Toc304907938"/>
            <w:bookmarkStart w:id="5" w:name="_Toc304907994"/>
            <w:bookmarkStart w:id="6" w:name="_Toc305074037"/>
            <w:r w:rsidRPr="004B2822">
              <w:rPr>
                <w:b/>
                <w:color w:val="0F243E" w:themeColor="text2" w:themeShade="80"/>
                <w:sz w:val="24"/>
                <w:szCs w:val="24"/>
              </w:rPr>
              <w:t>(en cm</w:t>
            </w:r>
            <w:r w:rsidRPr="004B2822">
              <w:rPr>
                <w:b/>
                <w:color w:val="0F243E" w:themeColor="text2" w:themeShade="80"/>
                <w:sz w:val="24"/>
                <w:szCs w:val="24"/>
                <w:vertAlign w:val="superscript"/>
              </w:rPr>
              <w:t>4</w:t>
            </w:r>
            <w:r w:rsidRPr="004B2822">
              <w:rPr>
                <w:b/>
                <w:color w:val="0F243E" w:themeColor="text2" w:themeShade="80"/>
                <w:sz w:val="24"/>
                <w:szCs w:val="24"/>
              </w:rPr>
              <w:t>)</w:t>
            </w:r>
            <w:bookmarkEnd w:id="4"/>
            <w:bookmarkEnd w:id="5"/>
            <w:bookmarkEnd w:id="6"/>
          </w:p>
        </w:tc>
        <w:tc>
          <w:tcPr>
            <w:tcW w:w="500" w:type="pct"/>
            <w:vAlign w:val="center"/>
          </w:tcPr>
          <w:p w:rsidR="00561102" w:rsidRPr="004B2822" w:rsidRDefault="00561102" w:rsidP="00CC1AE9">
            <w:pPr>
              <w:jc w:val="center"/>
              <w:rPr>
                <w:b/>
                <w:color w:val="0F243E" w:themeColor="text2" w:themeShade="80"/>
                <w:sz w:val="24"/>
                <w:szCs w:val="24"/>
              </w:rPr>
            </w:pPr>
            <w:r w:rsidRPr="004B2822">
              <w:rPr>
                <w:b/>
                <w:color w:val="0F243E" w:themeColor="text2" w:themeShade="80"/>
                <w:sz w:val="24"/>
                <w:szCs w:val="24"/>
              </w:rPr>
              <w:t>Section poutre</w:t>
            </w:r>
          </w:p>
          <w:p w:rsidR="00561102" w:rsidRPr="004B2822" w:rsidRDefault="00561102" w:rsidP="00CC1AE9">
            <w:pPr>
              <w:jc w:val="center"/>
              <w:rPr>
                <w:b/>
                <w:color w:val="0F243E" w:themeColor="text2" w:themeShade="80"/>
                <w:sz w:val="24"/>
                <w:szCs w:val="24"/>
              </w:rPr>
            </w:pPr>
            <w:r w:rsidRPr="004B2822">
              <w:rPr>
                <w:b/>
                <w:color w:val="0F243E" w:themeColor="text2" w:themeShade="80"/>
                <w:sz w:val="24"/>
                <w:szCs w:val="24"/>
              </w:rPr>
              <w:t>(en cm²)</w:t>
            </w:r>
          </w:p>
        </w:tc>
        <w:tc>
          <w:tcPr>
            <w:tcW w:w="666" w:type="pct"/>
            <w:vAlign w:val="center"/>
          </w:tcPr>
          <w:p w:rsidR="00561102" w:rsidRPr="004B2822" w:rsidRDefault="00561102" w:rsidP="00CC1AE9">
            <w:pPr>
              <w:jc w:val="center"/>
              <w:rPr>
                <w:b/>
                <w:color w:val="0F243E" w:themeColor="text2" w:themeShade="80"/>
                <w:sz w:val="24"/>
                <w:szCs w:val="24"/>
              </w:rPr>
            </w:pPr>
            <w:bookmarkStart w:id="7" w:name="_Toc305074040"/>
            <w:r w:rsidRPr="004B2822">
              <w:rPr>
                <w:b/>
                <w:color w:val="0F243E" w:themeColor="text2" w:themeShade="80"/>
                <w:sz w:val="24"/>
                <w:szCs w:val="24"/>
              </w:rPr>
              <w:t>Esthétique</w:t>
            </w:r>
            <w:bookmarkEnd w:id="7"/>
          </w:p>
          <w:p w:rsidR="00561102" w:rsidRPr="004B2822" w:rsidRDefault="00561102" w:rsidP="00CC1AE9">
            <w:pPr>
              <w:jc w:val="center"/>
              <w:rPr>
                <w:b/>
                <w:color w:val="0F243E" w:themeColor="text2" w:themeShade="80"/>
                <w:sz w:val="24"/>
                <w:szCs w:val="24"/>
              </w:rPr>
            </w:pPr>
            <w:bookmarkStart w:id="8" w:name="_Toc305074041"/>
            <w:r w:rsidRPr="004B2822">
              <w:rPr>
                <w:b/>
                <w:color w:val="0F243E" w:themeColor="text2" w:themeShade="80"/>
                <w:sz w:val="24"/>
                <w:szCs w:val="24"/>
              </w:rPr>
              <w:t>(rendu visuel)</w:t>
            </w:r>
            <w:bookmarkEnd w:id="8"/>
          </w:p>
        </w:tc>
        <w:tc>
          <w:tcPr>
            <w:tcW w:w="2122" w:type="pct"/>
            <w:vAlign w:val="center"/>
          </w:tcPr>
          <w:p w:rsidR="00561102" w:rsidRPr="004B2822" w:rsidRDefault="00561102" w:rsidP="00CC1AE9">
            <w:pPr>
              <w:jc w:val="center"/>
              <w:rPr>
                <w:b/>
                <w:color w:val="0F243E" w:themeColor="text2" w:themeShade="80"/>
                <w:sz w:val="24"/>
                <w:szCs w:val="24"/>
              </w:rPr>
            </w:pPr>
            <w:bookmarkStart w:id="9" w:name="_Toc304907942"/>
            <w:bookmarkStart w:id="10" w:name="_Toc304907998"/>
            <w:bookmarkStart w:id="11" w:name="_Toc305074042"/>
            <w:r w:rsidRPr="004B2822">
              <w:rPr>
                <w:b/>
                <w:color w:val="0F243E" w:themeColor="text2" w:themeShade="80"/>
                <w:sz w:val="24"/>
                <w:szCs w:val="24"/>
              </w:rPr>
              <w:t>Energie grise*</w:t>
            </w:r>
            <w:bookmarkEnd w:id="9"/>
            <w:bookmarkEnd w:id="10"/>
            <w:bookmarkEnd w:id="11"/>
          </w:p>
        </w:tc>
      </w:tr>
      <w:tr w:rsidR="00561102" w:rsidRPr="001D3E8B" w:rsidTr="00B97A9F">
        <w:trPr>
          <w:trHeight w:val="570"/>
        </w:trPr>
        <w:tc>
          <w:tcPr>
            <w:tcW w:w="882" w:type="pct"/>
            <w:vAlign w:val="center"/>
          </w:tcPr>
          <w:p w:rsidR="00561102" w:rsidRPr="004B2822" w:rsidRDefault="00561102" w:rsidP="00CC1AE9">
            <w:pPr>
              <w:jc w:val="center"/>
              <w:rPr>
                <w:b/>
                <w:color w:val="0F243E" w:themeColor="text2" w:themeShade="80"/>
                <w:sz w:val="24"/>
                <w:szCs w:val="24"/>
              </w:rPr>
            </w:pPr>
            <w:bookmarkStart w:id="12" w:name="_Toc304907943"/>
            <w:bookmarkStart w:id="13" w:name="_Toc304907999"/>
            <w:bookmarkStart w:id="14" w:name="_Toc305074043"/>
            <w:r w:rsidRPr="004B2822">
              <w:rPr>
                <w:b/>
                <w:color w:val="0F243E" w:themeColor="text2" w:themeShade="80"/>
                <w:sz w:val="24"/>
                <w:szCs w:val="24"/>
              </w:rPr>
              <w:t>Lamellé collé</w:t>
            </w:r>
            <w:bookmarkEnd w:id="12"/>
            <w:bookmarkEnd w:id="13"/>
            <w:bookmarkEnd w:id="14"/>
            <w:r w:rsidRPr="004B2822">
              <w:rPr>
                <w:b/>
                <w:color w:val="0F243E" w:themeColor="text2" w:themeShade="80"/>
                <w:sz w:val="24"/>
                <w:szCs w:val="24"/>
              </w:rPr>
              <w:t xml:space="preserve"> </w:t>
            </w:r>
          </w:p>
          <w:p w:rsidR="00561102" w:rsidRPr="00CC1AE9" w:rsidRDefault="00561102" w:rsidP="00CC1AE9">
            <w:pPr>
              <w:jc w:val="center"/>
              <w:rPr>
                <w:color w:val="00B050"/>
                <w:sz w:val="24"/>
                <w:szCs w:val="24"/>
              </w:rPr>
            </w:pPr>
            <w:r w:rsidRPr="004B2822">
              <w:rPr>
                <w:b/>
                <w:color w:val="0F243E" w:themeColor="text2" w:themeShade="80"/>
                <w:sz w:val="24"/>
                <w:szCs w:val="24"/>
              </w:rPr>
              <w:t>230 mm x 2000 mm</w:t>
            </w:r>
          </w:p>
        </w:tc>
        <w:tc>
          <w:tcPr>
            <w:tcW w:w="830" w:type="pct"/>
            <w:vAlign w:val="center"/>
          </w:tcPr>
          <w:p w:rsidR="00561102" w:rsidRPr="004B2822" w:rsidRDefault="00561102" w:rsidP="00561102">
            <w:pPr>
              <w:jc w:val="center"/>
              <w:rPr>
                <w:b/>
                <w:color w:val="0F243E" w:themeColor="text2" w:themeShade="80"/>
                <w:sz w:val="24"/>
                <w:szCs w:val="24"/>
              </w:rPr>
            </w:pPr>
            <w:r w:rsidRPr="004B2822">
              <w:rPr>
                <w:b/>
                <w:color w:val="0F243E" w:themeColor="text2" w:themeShade="80"/>
                <w:sz w:val="24"/>
                <w:szCs w:val="24"/>
              </w:rPr>
              <w:t>15</w:t>
            </w:r>
            <w:r>
              <w:rPr>
                <w:b/>
                <w:color w:val="0F243E" w:themeColor="text2" w:themeShade="80"/>
                <w:sz w:val="24"/>
                <w:szCs w:val="24"/>
              </w:rPr>
              <w:t> 333 333</w:t>
            </w:r>
          </w:p>
        </w:tc>
        <w:tc>
          <w:tcPr>
            <w:tcW w:w="500" w:type="pct"/>
            <w:vAlign w:val="center"/>
          </w:tcPr>
          <w:p w:rsidR="00561102" w:rsidRPr="004B2822" w:rsidRDefault="00561102" w:rsidP="00CC1AE9">
            <w:pPr>
              <w:jc w:val="center"/>
              <w:rPr>
                <w:b/>
                <w:color w:val="0F243E" w:themeColor="text2" w:themeShade="80"/>
                <w:sz w:val="24"/>
                <w:szCs w:val="24"/>
              </w:rPr>
            </w:pPr>
            <w:r w:rsidRPr="004B2822">
              <w:rPr>
                <w:b/>
                <w:color w:val="0F243E" w:themeColor="text2" w:themeShade="80"/>
                <w:sz w:val="24"/>
                <w:szCs w:val="24"/>
              </w:rPr>
              <w:t>4 600</w:t>
            </w:r>
          </w:p>
        </w:tc>
        <w:tc>
          <w:tcPr>
            <w:tcW w:w="666" w:type="pct"/>
            <w:vAlign w:val="center"/>
          </w:tcPr>
          <w:p w:rsidR="00561102" w:rsidRPr="004B2822" w:rsidRDefault="00561102" w:rsidP="00CC1AE9">
            <w:pPr>
              <w:jc w:val="center"/>
              <w:rPr>
                <w:b/>
                <w:color w:val="0F243E" w:themeColor="text2" w:themeShade="80"/>
                <w:sz w:val="24"/>
                <w:szCs w:val="24"/>
              </w:rPr>
            </w:pPr>
            <w:r w:rsidRPr="004B2822">
              <w:rPr>
                <w:b/>
                <w:color w:val="0F243E" w:themeColor="text2" w:themeShade="80"/>
                <w:sz w:val="24"/>
                <w:szCs w:val="24"/>
              </w:rPr>
              <w:t>**</w:t>
            </w:r>
          </w:p>
        </w:tc>
        <w:tc>
          <w:tcPr>
            <w:tcW w:w="2122" w:type="pct"/>
            <w:vAlign w:val="center"/>
          </w:tcPr>
          <w:p w:rsidR="00561102" w:rsidRPr="004B2822" w:rsidRDefault="00561102" w:rsidP="00CC1AE9">
            <w:pPr>
              <w:jc w:val="center"/>
              <w:rPr>
                <w:b/>
                <w:color w:val="0F243E" w:themeColor="text2" w:themeShade="80"/>
                <w:sz w:val="24"/>
                <w:szCs w:val="24"/>
              </w:rPr>
            </w:pPr>
            <w:bookmarkStart w:id="15" w:name="_Toc304907944"/>
            <w:bookmarkStart w:id="16" w:name="_Toc304908000"/>
            <w:bookmarkStart w:id="17" w:name="_Toc305074044"/>
            <w:r w:rsidRPr="004B2822">
              <w:rPr>
                <w:b/>
                <w:color w:val="0F243E" w:themeColor="text2" w:themeShade="80"/>
                <w:sz w:val="24"/>
                <w:szCs w:val="24"/>
              </w:rPr>
              <w:t xml:space="preserve">2 200 </w:t>
            </w:r>
            <w:proofErr w:type="spellStart"/>
            <w:r w:rsidRPr="004B2822">
              <w:rPr>
                <w:b/>
                <w:color w:val="0F243E" w:themeColor="text2" w:themeShade="80"/>
                <w:sz w:val="24"/>
                <w:szCs w:val="24"/>
              </w:rPr>
              <w:t>kwh</w:t>
            </w:r>
            <w:proofErr w:type="spellEnd"/>
            <w:r w:rsidRPr="004B2822">
              <w:rPr>
                <w:b/>
                <w:color w:val="0F243E" w:themeColor="text2" w:themeShade="80"/>
                <w:sz w:val="24"/>
                <w:szCs w:val="24"/>
              </w:rPr>
              <w:t>/m</w:t>
            </w:r>
            <w:r w:rsidRPr="004B2822">
              <w:rPr>
                <w:b/>
                <w:color w:val="0F243E" w:themeColor="text2" w:themeShade="80"/>
                <w:sz w:val="24"/>
                <w:szCs w:val="24"/>
                <w:vertAlign w:val="superscript"/>
              </w:rPr>
              <w:t>3</w:t>
            </w:r>
            <w:bookmarkEnd w:id="15"/>
            <w:bookmarkEnd w:id="16"/>
            <w:bookmarkEnd w:id="17"/>
            <w:r w:rsidRPr="004B2822">
              <w:rPr>
                <w:b/>
                <w:color w:val="0F243E" w:themeColor="text2" w:themeShade="80"/>
                <w:sz w:val="24"/>
                <w:szCs w:val="24"/>
              </w:rPr>
              <w:t xml:space="preserve"> * 0,46 *1 = 1012 </w:t>
            </w:r>
            <w:proofErr w:type="spellStart"/>
            <w:r w:rsidRPr="004B2822">
              <w:rPr>
                <w:b/>
                <w:color w:val="0F243E" w:themeColor="text2" w:themeShade="80"/>
                <w:sz w:val="24"/>
                <w:szCs w:val="24"/>
              </w:rPr>
              <w:t>kwh</w:t>
            </w:r>
            <w:proofErr w:type="spellEnd"/>
          </w:p>
        </w:tc>
      </w:tr>
      <w:tr w:rsidR="00561102" w:rsidRPr="001D3E8B" w:rsidTr="00B97A9F">
        <w:trPr>
          <w:trHeight w:val="536"/>
        </w:trPr>
        <w:tc>
          <w:tcPr>
            <w:tcW w:w="882" w:type="pct"/>
            <w:vAlign w:val="center"/>
          </w:tcPr>
          <w:p w:rsidR="00561102" w:rsidRPr="004B2822" w:rsidRDefault="00561102" w:rsidP="00CC1AE9">
            <w:pPr>
              <w:jc w:val="center"/>
              <w:rPr>
                <w:b/>
                <w:color w:val="0F243E" w:themeColor="text2" w:themeShade="80"/>
                <w:sz w:val="24"/>
                <w:szCs w:val="24"/>
              </w:rPr>
            </w:pPr>
            <w:bookmarkStart w:id="18" w:name="_Toc304907945"/>
            <w:bookmarkStart w:id="19" w:name="_Toc304908001"/>
            <w:bookmarkStart w:id="20" w:name="_Toc305074045"/>
            <w:r w:rsidRPr="004B2822">
              <w:rPr>
                <w:b/>
                <w:color w:val="0F243E" w:themeColor="text2" w:themeShade="80"/>
                <w:sz w:val="24"/>
                <w:szCs w:val="24"/>
              </w:rPr>
              <w:t>Acier</w:t>
            </w:r>
            <w:bookmarkEnd w:id="18"/>
            <w:bookmarkEnd w:id="19"/>
            <w:bookmarkEnd w:id="20"/>
            <w:r w:rsidRPr="004B2822">
              <w:rPr>
                <w:b/>
                <w:color w:val="0F243E" w:themeColor="text2" w:themeShade="80"/>
                <w:sz w:val="24"/>
                <w:szCs w:val="24"/>
              </w:rPr>
              <w:t xml:space="preserve"> HEA 900</w:t>
            </w:r>
          </w:p>
        </w:tc>
        <w:tc>
          <w:tcPr>
            <w:tcW w:w="830" w:type="pct"/>
            <w:vAlign w:val="center"/>
          </w:tcPr>
          <w:p w:rsidR="00561102" w:rsidRPr="004B2822" w:rsidRDefault="00561102" w:rsidP="00561102">
            <w:pPr>
              <w:jc w:val="center"/>
              <w:rPr>
                <w:b/>
                <w:color w:val="0F243E" w:themeColor="text2" w:themeShade="80"/>
                <w:sz w:val="24"/>
                <w:szCs w:val="24"/>
              </w:rPr>
            </w:pPr>
            <w:r w:rsidRPr="004B2822">
              <w:rPr>
                <w:b/>
                <w:color w:val="0F243E" w:themeColor="text2" w:themeShade="80"/>
                <w:sz w:val="24"/>
                <w:szCs w:val="24"/>
              </w:rPr>
              <w:t xml:space="preserve">422 </w:t>
            </w:r>
            <w:r>
              <w:rPr>
                <w:b/>
                <w:color w:val="0F243E" w:themeColor="text2" w:themeShade="80"/>
                <w:sz w:val="24"/>
                <w:szCs w:val="24"/>
              </w:rPr>
              <w:t>075</w:t>
            </w:r>
          </w:p>
        </w:tc>
        <w:tc>
          <w:tcPr>
            <w:tcW w:w="500" w:type="pct"/>
            <w:vAlign w:val="center"/>
          </w:tcPr>
          <w:p w:rsidR="00561102" w:rsidRPr="004B2822" w:rsidRDefault="00561102" w:rsidP="00CC1AE9">
            <w:pPr>
              <w:jc w:val="center"/>
              <w:rPr>
                <w:b/>
                <w:color w:val="0F243E" w:themeColor="text2" w:themeShade="80"/>
                <w:sz w:val="24"/>
                <w:szCs w:val="24"/>
              </w:rPr>
            </w:pPr>
            <w:r w:rsidRPr="004B2822">
              <w:rPr>
                <w:b/>
                <w:color w:val="0F243E" w:themeColor="text2" w:themeShade="80"/>
                <w:sz w:val="24"/>
                <w:szCs w:val="24"/>
              </w:rPr>
              <w:t>320.5</w:t>
            </w:r>
          </w:p>
        </w:tc>
        <w:tc>
          <w:tcPr>
            <w:tcW w:w="666" w:type="pct"/>
            <w:vAlign w:val="center"/>
          </w:tcPr>
          <w:p w:rsidR="00561102" w:rsidRPr="004B2822" w:rsidRDefault="00561102" w:rsidP="00CC1AE9">
            <w:pPr>
              <w:jc w:val="center"/>
              <w:rPr>
                <w:b/>
                <w:color w:val="0F243E" w:themeColor="text2" w:themeShade="80"/>
                <w:sz w:val="24"/>
                <w:szCs w:val="24"/>
              </w:rPr>
            </w:pPr>
            <w:r w:rsidRPr="004B2822">
              <w:rPr>
                <w:b/>
                <w:color w:val="0F243E" w:themeColor="text2" w:themeShade="80"/>
                <w:sz w:val="24"/>
                <w:szCs w:val="24"/>
              </w:rPr>
              <w:t>*</w:t>
            </w:r>
          </w:p>
        </w:tc>
        <w:tc>
          <w:tcPr>
            <w:tcW w:w="2122" w:type="pct"/>
            <w:vAlign w:val="center"/>
          </w:tcPr>
          <w:p w:rsidR="00561102" w:rsidRPr="004B2822" w:rsidRDefault="00561102" w:rsidP="00CC1AE9">
            <w:pPr>
              <w:jc w:val="center"/>
              <w:rPr>
                <w:b/>
                <w:color w:val="0F243E" w:themeColor="text2" w:themeShade="80"/>
                <w:sz w:val="24"/>
                <w:szCs w:val="24"/>
              </w:rPr>
            </w:pPr>
            <w:bookmarkStart w:id="21" w:name="_Toc304907946"/>
            <w:bookmarkStart w:id="22" w:name="_Toc304908002"/>
            <w:bookmarkStart w:id="23" w:name="_Toc305074046"/>
            <w:r w:rsidRPr="004B2822">
              <w:rPr>
                <w:b/>
                <w:color w:val="0F243E" w:themeColor="text2" w:themeShade="80"/>
                <w:sz w:val="24"/>
                <w:szCs w:val="24"/>
              </w:rPr>
              <w:t xml:space="preserve">60 000 </w:t>
            </w:r>
            <w:proofErr w:type="spellStart"/>
            <w:r w:rsidRPr="004B2822">
              <w:rPr>
                <w:b/>
                <w:color w:val="0F243E" w:themeColor="text2" w:themeShade="80"/>
                <w:sz w:val="24"/>
                <w:szCs w:val="24"/>
              </w:rPr>
              <w:t>kwh</w:t>
            </w:r>
            <w:proofErr w:type="spellEnd"/>
            <w:r w:rsidRPr="004B2822">
              <w:rPr>
                <w:b/>
                <w:color w:val="0F243E" w:themeColor="text2" w:themeShade="80"/>
                <w:sz w:val="24"/>
                <w:szCs w:val="24"/>
              </w:rPr>
              <w:t>/m</w:t>
            </w:r>
            <w:r w:rsidRPr="004B2822">
              <w:rPr>
                <w:b/>
                <w:color w:val="0F243E" w:themeColor="text2" w:themeShade="80"/>
                <w:sz w:val="24"/>
                <w:szCs w:val="24"/>
                <w:vertAlign w:val="superscript"/>
              </w:rPr>
              <w:t>3</w:t>
            </w:r>
            <w:bookmarkEnd w:id="21"/>
            <w:bookmarkEnd w:id="22"/>
            <w:bookmarkEnd w:id="23"/>
            <w:r w:rsidRPr="004B2822">
              <w:rPr>
                <w:b/>
                <w:color w:val="0F243E" w:themeColor="text2" w:themeShade="80"/>
                <w:sz w:val="24"/>
                <w:szCs w:val="24"/>
              </w:rPr>
              <w:t xml:space="preserve"> * 0.03205 * 1923 </w:t>
            </w:r>
            <w:proofErr w:type="spellStart"/>
            <w:r w:rsidRPr="004B2822">
              <w:rPr>
                <w:b/>
                <w:color w:val="0F243E" w:themeColor="text2" w:themeShade="80"/>
                <w:sz w:val="24"/>
                <w:szCs w:val="24"/>
              </w:rPr>
              <w:t>kwh</w:t>
            </w:r>
            <w:proofErr w:type="spellEnd"/>
          </w:p>
        </w:tc>
      </w:tr>
    </w:tbl>
    <w:p w:rsidR="00FA30B6" w:rsidRPr="00CD1F91" w:rsidRDefault="00FA30B6" w:rsidP="00CD1F91">
      <w:pPr>
        <w:suppressAutoHyphens/>
        <w:rPr>
          <w:rFonts w:ascii="Arial" w:hAnsi="Arial" w:cs="Arial"/>
          <w:b/>
          <w:color w:val="00B050"/>
        </w:rPr>
      </w:pPr>
    </w:p>
    <w:p w:rsidR="00563AD3" w:rsidRPr="004E5809" w:rsidRDefault="00563AD3" w:rsidP="00563AD3">
      <w:pPr>
        <w:pStyle w:val="Titre3"/>
        <w:widowControl/>
        <w:tabs>
          <w:tab w:val="clear" w:pos="709"/>
        </w:tabs>
        <w:suppressAutoHyphens w:val="0"/>
        <w:spacing w:after="60" w:line="240" w:lineRule="auto"/>
        <w:jc w:val="both"/>
      </w:pPr>
      <w:r>
        <w:t>Qualité sanitaire des eaux</w:t>
      </w:r>
    </w:p>
    <w:p w:rsidR="00A949DF" w:rsidRDefault="00A949DF" w:rsidP="00A949DF">
      <w:pPr>
        <w:pStyle w:val="Question"/>
        <w:ind w:left="993" w:hanging="709"/>
        <w:jc w:val="left"/>
      </w:pPr>
      <w:r w:rsidRPr="00A949DF">
        <w:rPr>
          <w:b/>
        </w:rPr>
        <w:t>Déterminer</w:t>
      </w:r>
      <w:r w:rsidRPr="008203DA">
        <w:t xml:space="preserve"> le rapport CS= </w:t>
      </w:r>
      <w:r w:rsidRPr="00A949DF">
        <w:t>RE /</w:t>
      </w:r>
      <w:r w:rsidRPr="00A949DF">
        <w:t> MAXI</w:t>
      </w:r>
      <w:r w:rsidRPr="008203DA">
        <w:t xml:space="preserve">. </w:t>
      </w:r>
      <w:r w:rsidRPr="00A949DF">
        <w:rPr>
          <w:b/>
        </w:rPr>
        <w:t>Vérifier</w:t>
      </w:r>
      <w:r>
        <w:t xml:space="preserve"> si le</w:t>
      </w:r>
      <w:r w:rsidRPr="008203DA">
        <w:t xml:space="preserve"> critère de résistance est conforme aux préconisations énoncées dans le tableau</w:t>
      </w:r>
      <w:r>
        <w:t xml:space="preserve"> (figure 4)</w:t>
      </w:r>
      <w:r w:rsidRPr="008203DA">
        <w:t> ?</w:t>
      </w:r>
    </w:p>
    <w:p w:rsidR="00246037" w:rsidRPr="00CD1F91" w:rsidRDefault="00246037" w:rsidP="00246037">
      <w:pPr>
        <w:spacing w:after="0"/>
        <w:ind w:left="708" w:firstLine="708"/>
        <w:rPr>
          <w:b/>
          <w:i/>
          <w:color w:val="0F243E" w:themeColor="text2" w:themeShade="80"/>
          <w:sz w:val="24"/>
          <w:szCs w:val="24"/>
        </w:rPr>
      </w:pPr>
      <w:r w:rsidRPr="00CD1F91">
        <w:rPr>
          <w:rFonts w:ascii="Arial" w:hAnsi="Arial" w:cs="Arial"/>
          <w:b/>
          <w:i/>
          <w:color w:val="0F243E" w:themeColor="text2" w:themeShade="80"/>
          <w:sz w:val="24"/>
          <w:szCs w:val="24"/>
        </w:rPr>
        <w:t>D’après la figure</w:t>
      </w:r>
      <w:r w:rsidRPr="00CD1F91">
        <w:rPr>
          <w:b/>
          <w:i/>
          <w:color w:val="0F243E" w:themeColor="text2" w:themeShade="80"/>
          <w:sz w:val="24"/>
          <w:szCs w:val="24"/>
        </w:rPr>
        <w:t xml:space="preserve"> 2, </w:t>
      </w:r>
      <w:r w:rsidRPr="00CD1F91">
        <w:rPr>
          <w:rFonts w:ascii="Symbol" w:hAnsi="Symbol"/>
          <w:b/>
          <w:i/>
          <w:color w:val="0F243E" w:themeColor="text2" w:themeShade="80"/>
          <w:sz w:val="24"/>
          <w:szCs w:val="24"/>
        </w:rPr>
        <w:t></w:t>
      </w:r>
      <w:proofErr w:type="spellStart"/>
      <w:r w:rsidRPr="00CD1F91">
        <w:rPr>
          <w:b/>
          <w:i/>
          <w:color w:val="0F243E" w:themeColor="text2" w:themeShade="80"/>
          <w:sz w:val="24"/>
          <w:szCs w:val="24"/>
          <w:vertAlign w:val="subscript"/>
        </w:rPr>
        <w:t>vonMises</w:t>
      </w:r>
      <w:proofErr w:type="spellEnd"/>
      <w:r w:rsidRPr="00CD1F91">
        <w:rPr>
          <w:b/>
          <w:i/>
          <w:color w:val="0F243E" w:themeColor="text2" w:themeShade="80"/>
          <w:sz w:val="24"/>
          <w:szCs w:val="24"/>
          <w:vertAlign w:val="subscript"/>
        </w:rPr>
        <w:t xml:space="preserve"> MAXI </w:t>
      </w:r>
      <w:r w:rsidRPr="00CD1F91">
        <w:rPr>
          <w:b/>
          <w:i/>
          <w:color w:val="0F243E" w:themeColor="text2" w:themeShade="80"/>
          <w:sz w:val="24"/>
          <w:szCs w:val="24"/>
        </w:rPr>
        <w:t>= 4,256 x10</w:t>
      </w:r>
      <w:r w:rsidRPr="00CD1F91">
        <w:rPr>
          <w:b/>
          <w:i/>
          <w:color w:val="0F243E" w:themeColor="text2" w:themeShade="80"/>
          <w:sz w:val="24"/>
          <w:szCs w:val="24"/>
          <w:vertAlign w:val="superscript"/>
        </w:rPr>
        <w:t>7</w:t>
      </w:r>
      <w:r w:rsidRPr="00CD1F91">
        <w:rPr>
          <w:b/>
          <w:i/>
          <w:color w:val="0F243E" w:themeColor="text2" w:themeShade="80"/>
          <w:sz w:val="24"/>
          <w:szCs w:val="24"/>
        </w:rPr>
        <w:t xml:space="preserve"> N/m</w:t>
      </w:r>
      <w:r w:rsidRPr="00CD1F91">
        <w:rPr>
          <w:b/>
          <w:i/>
          <w:color w:val="0F243E" w:themeColor="text2" w:themeShade="80"/>
          <w:sz w:val="24"/>
          <w:szCs w:val="24"/>
          <w:vertAlign w:val="superscript"/>
        </w:rPr>
        <w:t>2</w:t>
      </w:r>
    </w:p>
    <w:p w:rsidR="00246037" w:rsidRPr="00CD1F91" w:rsidRDefault="00246037" w:rsidP="00246037">
      <w:pPr>
        <w:spacing w:after="0"/>
        <w:ind w:left="708"/>
        <w:rPr>
          <w:b/>
          <w:i/>
          <w:color w:val="0F243E" w:themeColor="text2" w:themeShade="80"/>
          <w:sz w:val="24"/>
          <w:szCs w:val="24"/>
        </w:rPr>
      </w:pPr>
      <w:r w:rsidRPr="00CD1F91">
        <w:rPr>
          <w:b/>
          <w:i/>
          <w:color w:val="0F243E" w:themeColor="text2" w:themeShade="80"/>
          <w:sz w:val="24"/>
          <w:szCs w:val="24"/>
        </w:rPr>
        <w:tab/>
        <w:t xml:space="preserve">CS= </w:t>
      </w:r>
      <w:r w:rsidRPr="00CD1F91">
        <w:rPr>
          <w:rFonts w:ascii="Symbol" w:hAnsi="Symbol"/>
          <w:b/>
          <w:i/>
          <w:color w:val="0F243E" w:themeColor="text2" w:themeShade="80"/>
          <w:sz w:val="24"/>
          <w:szCs w:val="24"/>
        </w:rPr>
        <w:t></w:t>
      </w:r>
      <w:r w:rsidRPr="00CD1F91">
        <w:rPr>
          <w:b/>
          <w:i/>
          <w:color w:val="0F243E" w:themeColor="text2" w:themeShade="80"/>
          <w:sz w:val="24"/>
          <w:szCs w:val="24"/>
          <w:vertAlign w:val="subscript"/>
        </w:rPr>
        <w:t>limite</w:t>
      </w:r>
      <w:r w:rsidRPr="00CD1F91">
        <w:rPr>
          <w:b/>
          <w:i/>
          <w:color w:val="0F243E" w:themeColor="text2" w:themeShade="80"/>
          <w:sz w:val="24"/>
          <w:szCs w:val="24"/>
        </w:rPr>
        <w:t xml:space="preserve"> / </w:t>
      </w:r>
      <w:r w:rsidRPr="00CD1F91">
        <w:rPr>
          <w:rFonts w:ascii="Symbol" w:hAnsi="Symbol"/>
          <w:b/>
          <w:i/>
          <w:color w:val="0F243E" w:themeColor="text2" w:themeShade="80"/>
          <w:sz w:val="24"/>
          <w:szCs w:val="24"/>
        </w:rPr>
        <w:t></w:t>
      </w:r>
      <w:proofErr w:type="spellStart"/>
      <w:r w:rsidRPr="00CD1F91">
        <w:rPr>
          <w:b/>
          <w:i/>
          <w:color w:val="0F243E" w:themeColor="text2" w:themeShade="80"/>
          <w:sz w:val="24"/>
          <w:szCs w:val="24"/>
          <w:vertAlign w:val="subscript"/>
        </w:rPr>
        <w:t>vonMises</w:t>
      </w:r>
      <w:proofErr w:type="spellEnd"/>
      <w:r w:rsidRPr="00CD1F91">
        <w:rPr>
          <w:b/>
          <w:i/>
          <w:color w:val="0F243E" w:themeColor="text2" w:themeShade="80"/>
          <w:sz w:val="24"/>
          <w:szCs w:val="24"/>
          <w:vertAlign w:val="subscript"/>
        </w:rPr>
        <w:t xml:space="preserve"> MAXI </w:t>
      </w:r>
      <w:r w:rsidRPr="00CD1F91">
        <w:rPr>
          <w:b/>
          <w:i/>
          <w:color w:val="0F243E" w:themeColor="text2" w:themeShade="80"/>
          <w:sz w:val="24"/>
          <w:szCs w:val="24"/>
        </w:rPr>
        <w:t>= 1,45 x 10</w:t>
      </w:r>
      <w:r w:rsidRPr="00CD1F91">
        <w:rPr>
          <w:b/>
          <w:i/>
          <w:color w:val="0F243E" w:themeColor="text2" w:themeShade="80"/>
          <w:sz w:val="24"/>
          <w:szCs w:val="24"/>
          <w:vertAlign w:val="superscript"/>
        </w:rPr>
        <w:t>8</w:t>
      </w:r>
      <w:r w:rsidRPr="00CD1F91">
        <w:rPr>
          <w:b/>
          <w:i/>
          <w:color w:val="0F243E" w:themeColor="text2" w:themeShade="80"/>
          <w:sz w:val="24"/>
          <w:szCs w:val="24"/>
        </w:rPr>
        <w:t xml:space="preserve"> / 4,256 x10</w:t>
      </w:r>
      <w:r w:rsidRPr="00CD1F91">
        <w:rPr>
          <w:b/>
          <w:i/>
          <w:color w:val="0F243E" w:themeColor="text2" w:themeShade="80"/>
          <w:sz w:val="24"/>
          <w:szCs w:val="24"/>
          <w:vertAlign w:val="superscript"/>
        </w:rPr>
        <w:t xml:space="preserve">7 </w:t>
      </w:r>
      <w:r w:rsidRPr="00CD1F91">
        <w:rPr>
          <w:b/>
          <w:i/>
          <w:color w:val="0F243E" w:themeColor="text2" w:themeShade="80"/>
          <w:sz w:val="24"/>
          <w:szCs w:val="24"/>
        </w:rPr>
        <w:t>= 3,31</w:t>
      </w:r>
    </w:p>
    <w:p w:rsidR="00246037" w:rsidRPr="00CD1F91" w:rsidRDefault="00246037" w:rsidP="00246037">
      <w:pPr>
        <w:spacing w:after="0"/>
        <w:ind w:left="708" w:firstLine="708"/>
        <w:rPr>
          <w:rFonts w:ascii="Arial" w:hAnsi="Arial" w:cs="Arial"/>
          <w:b/>
          <w:i/>
          <w:color w:val="0F243E" w:themeColor="text2" w:themeShade="80"/>
          <w:sz w:val="24"/>
          <w:szCs w:val="24"/>
        </w:rPr>
      </w:pPr>
      <w:r w:rsidRPr="00CD1F91">
        <w:rPr>
          <w:rFonts w:ascii="Arial" w:hAnsi="Arial" w:cs="Arial"/>
          <w:b/>
          <w:i/>
          <w:color w:val="0F243E" w:themeColor="text2" w:themeShade="80"/>
          <w:sz w:val="24"/>
          <w:szCs w:val="24"/>
        </w:rPr>
        <w:t>On doit avoir d’après le tableau CS &gt; 3 donc la condition est respectée</w:t>
      </w:r>
    </w:p>
    <w:p w:rsidR="00246037" w:rsidRDefault="00246037" w:rsidP="00246037">
      <w:pPr>
        <w:spacing w:after="0"/>
      </w:pPr>
    </w:p>
    <w:p w:rsidR="00CC1AE9" w:rsidRDefault="00A949DF" w:rsidP="00B16E50">
      <w:pPr>
        <w:pStyle w:val="Question"/>
        <w:ind w:left="993" w:hanging="709"/>
      </w:pPr>
      <w:r w:rsidRPr="00045B55">
        <w:t>A partir d</w:t>
      </w:r>
      <w:r>
        <w:t xml:space="preserve">es documents techniques </w:t>
      </w:r>
      <w:r w:rsidRPr="008203DA">
        <w:rPr>
          <w:b/>
        </w:rPr>
        <w:t>DT</w:t>
      </w:r>
      <w:r w:rsidR="00CE6D38">
        <w:rPr>
          <w:b/>
        </w:rPr>
        <w:t>10</w:t>
      </w:r>
      <w:r>
        <w:rPr>
          <w:b/>
        </w:rPr>
        <w:t xml:space="preserve">, </w:t>
      </w:r>
      <w:r w:rsidRPr="008203DA">
        <w:rPr>
          <w:b/>
        </w:rPr>
        <w:t>DT1</w:t>
      </w:r>
      <w:r w:rsidR="00CE6D38">
        <w:rPr>
          <w:b/>
        </w:rPr>
        <w:t>1</w:t>
      </w:r>
      <w:r>
        <w:rPr>
          <w:b/>
        </w:rPr>
        <w:t xml:space="preserve"> et DT1</w:t>
      </w:r>
      <w:r w:rsidR="00CE6D38">
        <w:rPr>
          <w:b/>
        </w:rPr>
        <w:t>2</w:t>
      </w:r>
      <w:r w:rsidRPr="00D26DF8">
        <w:t xml:space="preserve">, </w:t>
      </w:r>
      <w:r w:rsidRPr="004761C0">
        <w:rPr>
          <w:b/>
        </w:rPr>
        <w:t>tracer</w:t>
      </w:r>
      <w:r>
        <w:t xml:space="preserve"> (par surlignage), sur le document </w:t>
      </w:r>
      <w:r>
        <w:rPr>
          <w:b/>
        </w:rPr>
        <w:t>DR3</w:t>
      </w:r>
      <w:r>
        <w:t xml:space="preserve">, </w:t>
      </w:r>
      <w:r w:rsidRPr="00D26DF8">
        <w:t xml:space="preserve">le cheminement de l’eau </w:t>
      </w:r>
      <w:r>
        <w:t xml:space="preserve">pendant la phase de </w:t>
      </w:r>
      <w:r w:rsidRPr="00D26DF8">
        <w:t>la</w:t>
      </w:r>
      <w:r>
        <w:t>vage des filtres</w:t>
      </w:r>
      <w:r w:rsidRPr="00D26DF8">
        <w:t>.</w:t>
      </w:r>
    </w:p>
    <w:p w:rsidR="00CE23E8" w:rsidRDefault="00CE23E8" w:rsidP="00A4202C">
      <w:pPr>
        <w:pStyle w:val="Paragraphedeliste"/>
        <w:suppressAutoHyphens/>
        <w:ind w:left="1070"/>
        <w:sectPr w:rsidR="00CE23E8" w:rsidSect="007363D4">
          <w:pgSz w:w="11906" w:h="16838"/>
          <w:pgMar w:top="1134" w:right="1134" w:bottom="1134" w:left="1134" w:header="709" w:footer="709" w:gutter="0"/>
          <w:cols w:space="708"/>
          <w:docGrid w:linePitch="360"/>
        </w:sectPr>
      </w:pPr>
    </w:p>
    <w:p w:rsidR="00F74347" w:rsidRPr="003A7C63" w:rsidRDefault="00326BAF" w:rsidP="00F74347">
      <w:pPr>
        <w:jc w:val="center"/>
        <w:rPr>
          <w:b/>
          <w:sz w:val="28"/>
          <w:szCs w:val="28"/>
        </w:rPr>
      </w:pPr>
      <w:r>
        <w:rPr>
          <w:b/>
          <w:noProof/>
          <w:sz w:val="28"/>
          <w:szCs w:val="28"/>
        </w:rPr>
        <w:lastRenderedPageBreak/>
        <w:pict>
          <v:shapetype id="_x0000_t202" coordsize="21600,21600" o:spt="202" path="m,l,21600r21600,l21600,xe">
            <v:stroke joinstyle="miter"/>
            <v:path gradientshapeok="t" o:connecttype="rect"/>
          </v:shapetype>
          <v:shape id="_x0000_s1032" type="#_x0000_t202" style="position:absolute;left:0;text-align:left;margin-left:605.05pt;margin-top:22.3pt;width:149.9pt;height:38.75pt;z-index:251661312">
            <v:textbox style="mso-next-textbox:#_x0000_s1032">
              <w:txbxContent>
                <w:p w:rsidR="00D53ECD" w:rsidRPr="003A7C63" w:rsidRDefault="00D53ECD" w:rsidP="00F74347">
                  <w:pPr>
                    <w:rPr>
                      <w:b/>
                    </w:rPr>
                  </w:pPr>
                  <w:r w:rsidRPr="003A7C63">
                    <w:rPr>
                      <w:b/>
                    </w:rPr>
                    <w:t xml:space="preserve">Schéma </w:t>
                  </w:r>
                  <w:r>
                    <w:rPr>
                      <w:b/>
                    </w:rPr>
                    <w:t>B</w:t>
                  </w:r>
                  <w:r w:rsidRPr="003A7C63">
                    <w:rPr>
                      <w:b/>
                    </w:rPr>
                    <w:t xml:space="preserve"> – Phase de </w:t>
                  </w:r>
                  <w:r>
                    <w:rPr>
                      <w:b/>
                    </w:rPr>
                    <w:t>lavage des filtres</w:t>
                  </w:r>
                </w:p>
              </w:txbxContent>
            </v:textbox>
          </v:shape>
        </w:pict>
      </w:r>
      <w:r w:rsidR="00F74347" w:rsidRPr="003A7C63">
        <w:rPr>
          <w:b/>
          <w:sz w:val="28"/>
          <w:szCs w:val="28"/>
        </w:rPr>
        <w:t>Document réponse : Traitement des eaux du bassin de nage par filtrage</w:t>
      </w:r>
    </w:p>
    <w:p w:rsidR="00F74347" w:rsidRDefault="00326BAF" w:rsidP="00F74347">
      <w:r>
        <w:rPr>
          <w:noProof/>
        </w:rPr>
        <w:pict>
          <v:shapetype id="_x0000_t32" coordsize="21600,21600" o:spt="32" o:oned="t" path="m,l21600,21600e" filled="f">
            <v:path arrowok="t" fillok="f" o:connecttype="none"/>
            <o:lock v:ext="edit" shapetype="t"/>
          </v:shapetype>
          <v:shape id="_x0000_s1165" type="#_x0000_t32" style="position:absolute;margin-left:645.05pt;margin-top:367.4pt;width:0;height:50.7pt;z-index:251797504" o:connectortype="straight" strokecolor="#00b050" strokeweight="4.5pt"/>
        </w:pict>
      </w:r>
      <w:r>
        <w:rPr>
          <w:noProof/>
        </w:rPr>
        <w:pict>
          <v:shape id="_x0000_s1164" type="#_x0000_t32" style="position:absolute;margin-left:645.05pt;margin-top:367.4pt;width:33.6pt;height:0;flip:x;z-index:251796480" o:connectortype="straight" strokecolor="#00b050" strokeweight="4.5pt"/>
        </w:pict>
      </w:r>
      <w:r>
        <w:rPr>
          <w:noProof/>
        </w:rPr>
        <w:pict>
          <v:shape id="_x0000_s1163" type="#_x0000_t32" style="position:absolute;margin-left:670.65pt;margin-top:355.15pt;width:8pt;height:12.25pt;z-index:251795456" o:connectortype="straight" strokecolor="#00b050" strokeweight="4.5pt"/>
        </w:pict>
      </w:r>
      <w:r>
        <w:rPr>
          <w:noProof/>
        </w:rPr>
        <w:pict>
          <v:shape id="_x0000_s1162" type="#_x0000_t32" style="position:absolute;margin-left:670.65pt;margin-top:341.35pt;width:8pt;height:13.8pt;flip:x;z-index:251794432" o:connectortype="straight" strokecolor="#00b050" strokeweight="4.5pt"/>
        </w:pict>
      </w:r>
      <w:r>
        <w:rPr>
          <w:noProof/>
        </w:rPr>
        <w:pict>
          <v:shape id="_x0000_s1161" type="#_x0000_t32" style="position:absolute;margin-left:530.2pt;margin-top:341.3pt;width:148.45pt;height:.05pt;flip:x;z-index:251793408" o:connectortype="straight" strokecolor="#00b050" strokeweight="4.5pt"/>
        </w:pict>
      </w:r>
      <w:r>
        <w:rPr>
          <w:noProof/>
        </w:rPr>
        <w:pict>
          <v:shape id="_x0000_s1077" type="#_x0000_t32" style="position:absolute;margin-left:343.2pt;margin-top:304pt;width:.05pt;height:57.6pt;z-index:251707392" o:connectortype="straight" strokecolor="#00b050" strokeweight="4.5pt"/>
        </w:pict>
      </w:r>
      <w:r>
        <w:rPr>
          <w:noProof/>
        </w:rPr>
        <w:pict>
          <v:shape id="_x0000_s1103" type="#_x0000_t32" style="position:absolute;margin-left:696.25pt;margin-top:72.2pt;width:64.55pt;height:0;flip:x;z-index:251734016" o:connectortype="straight" strokecolor="#00b050" strokeweight="4.5pt"/>
        </w:pict>
      </w:r>
      <w:r>
        <w:rPr>
          <w:noProof/>
        </w:rPr>
        <w:pict>
          <v:shape id="_x0000_s1102" type="#_x0000_t32" style="position:absolute;margin-left:705.35pt;margin-top:334.9pt;width:12pt;height:10.7pt;flip:x y;z-index:251732992" o:connectortype="straight" strokecolor="#00b050" strokeweight="4.5pt"/>
        </w:pict>
      </w:r>
      <w:r>
        <w:rPr>
          <w:noProof/>
        </w:rPr>
        <w:pict>
          <v:shape id="_x0000_s1101" type="#_x0000_t32" style="position:absolute;margin-left:521.85pt;margin-top:63.95pt;width:167.5pt;height:0;z-index:251731968" o:connectortype="straight" strokecolor="#00b050" strokeweight="4.5pt"/>
        </w:pict>
      </w:r>
      <w:r>
        <w:rPr>
          <w:noProof/>
        </w:rPr>
        <w:pict>
          <v:shape id="_x0000_s1100" type="#_x0000_t32" style="position:absolute;margin-left:521.85pt;margin-top:63.95pt;width:0;height:20.8pt;z-index:251730944" o:connectortype="straight" strokecolor="#00b050" strokeweight="4.5pt"/>
        </w:pict>
      </w:r>
      <w:r>
        <w:rPr>
          <w:noProof/>
        </w:rPr>
        <w:pict>
          <v:shape id="_x0000_s1099" type="#_x0000_t32" style="position:absolute;margin-left:689.4pt;margin-top:334.9pt;width:15.95pt;height:10.7pt;flip:x;z-index:251729920" o:connectortype="straight" strokecolor="#00b050" strokeweight="4.5pt"/>
        </w:pict>
      </w:r>
      <w:r>
        <w:rPr>
          <w:noProof/>
        </w:rPr>
        <w:pict>
          <v:shape id="_x0000_s1098" type="#_x0000_t32" style="position:absolute;margin-left:689.35pt;margin-top:63.95pt;width:.05pt;height:281.65pt;z-index:251728896" o:connectortype="straight" strokecolor="#00b050" strokeweight="4.5pt"/>
        </w:pict>
      </w:r>
      <w:r>
        <w:rPr>
          <w:noProof/>
        </w:rPr>
        <w:pict>
          <v:shape id="_x0000_s1097" type="#_x0000_t32" style="position:absolute;margin-left:696.25pt;margin-top:138.5pt;width:23.5pt;height:.05pt;flip:x;z-index:251727872" o:connectortype="straight" strokecolor="#00b050" strokeweight="4.5pt"/>
        </w:pict>
      </w:r>
      <w:r>
        <w:rPr>
          <w:noProof/>
        </w:rPr>
        <w:pict>
          <v:shape id="_x0000_s1096" type="#_x0000_t32" style="position:absolute;margin-left:719.75pt;margin-top:141.35pt;width:0;height:204.25pt;z-index:251726848" o:connectortype="straight" strokecolor="#00b050" strokeweight="4.5pt"/>
        </w:pict>
      </w:r>
      <w:r>
        <w:rPr>
          <w:noProof/>
        </w:rPr>
        <w:pict>
          <v:shape id="_x0000_s1095" type="#_x0000_t32" style="position:absolute;margin-left:696.25pt;margin-top:72.2pt;width:0;height:66.3pt;z-index:251725824" o:connectortype="straight" strokecolor="#00b050" strokeweight="4.5pt"/>
        </w:pict>
      </w:r>
      <w:r>
        <w:rPr>
          <w:noProof/>
        </w:rPr>
        <w:pict>
          <v:shape id="_x0000_s1094" type="#_x0000_t32" style="position:absolute;margin-left:419pt;margin-top:211.15pt;width:71.4pt;height:0;flip:x;z-index:251724800" o:connectortype="straight" strokecolor="#00b050" strokeweight="4.5pt"/>
        </w:pict>
      </w:r>
      <w:r>
        <w:rPr>
          <w:noProof/>
        </w:rPr>
        <w:pict>
          <v:shape id="_x0000_s1093" type="#_x0000_t32" style="position:absolute;margin-left:490.4pt;margin-top:211.15pt;width:0;height:92.8pt;z-index:251723776" o:connectortype="straight" strokecolor="#00b050" strokeweight="4.5pt"/>
        </w:pict>
      </w:r>
      <w:r>
        <w:rPr>
          <w:noProof/>
        </w:rPr>
        <w:pict>
          <v:shape id="_x0000_s1092" type="#_x0000_t32" style="position:absolute;margin-left:418.95pt;margin-top:211.15pt;width:.05pt;height:134.5pt;z-index:251722752" o:connectortype="straight" strokecolor="#00b050" strokeweight="4.5pt"/>
        </w:pict>
      </w:r>
      <w:r>
        <w:rPr>
          <w:noProof/>
        </w:rPr>
        <w:pict>
          <v:shape id="_x0000_s1073" type="#_x0000_t32" style="position:absolute;margin-left:381.35pt;margin-top:345.6pt;width:37.6pt;height:.05pt;flip:x;z-index:251703296" o:connectortype="straight" strokecolor="#00b050" strokeweight="4.5pt"/>
        </w:pict>
      </w:r>
      <w:r>
        <w:rPr>
          <w:noProof/>
        </w:rPr>
        <w:pict>
          <v:shape id="_x0000_s1072" type="#_x0000_t32" style="position:absolute;margin-left:343.2pt;margin-top:361.6pt;width:38.1pt;height:0;flip:x;z-index:251702272" o:connectortype="straight" strokecolor="#00b050" strokeweight="4.5pt"/>
        </w:pict>
      </w:r>
      <w:r>
        <w:rPr>
          <w:noProof/>
        </w:rPr>
        <w:pict>
          <v:shape id="_x0000_s1074" type="#_x0000_t32" style="position:absolute;margin-left:381.3pt;margin-top:287.95pt;width:37.65pt;height:.1pt;flip:x;z-index:251704320" o:connectortype="straight" strokecolor="#00b050" strokeweight="4.5pt"/>
        </w:pict>
      </w:r>
      <w:r>
        <w:rPr>
          <w:noProof/>
        </w:rPr>
        <w:pict>
          <v:shape id="_x0000_s1071" type="#_x0000_t32" style="position:absolute;margin-left:343.2pt;margin-top:303.95pt;width:38.1pt;height:.05pt;flip:x;z-index:251701248" o:connectortype="straight" strokecolor="#00b050" strokeweight="4.5pt"/>
        </w:pict>
      </w:r>
      <w:r>
        <w:rPr>
          <w:noProof/>
        </w:rPr>
        <w:pict>
          <v:shape id="_x0000_s1088" type="#_x0000_t32" style="position:absolute;margin-left:485.6pt;margin-top:67.2pt;width:0;height:34.15pt;z-index:251718656" o:connectortype="straight" strokecolor="#00b050" strokeweight="4.5pt"/>
        </w:pict>
      </w:r>
      <w:r>
        <w:rPr>
          <w:noProof/>
        </w:rPr>
        <w:pict>
          <v:shape id="_x0000_s1087" type="#_x0000_t32" style="position:absolute;margin-left:490.4pt;margin-top:35pt;width:0;height:66.35pt;z-index:251717632" o:connectortype="straight" strokecolor="#00b050" strokeweight="4.5pt"/>
        </w:pict>
      </w:r>
      <w:r>
        <w:rPr>
          <w:noProof/>
        </w:rPr>
        <w:pict>
          <v:shape id="_x0000_s1086" type="#_x0000_t32" style="position:absolute;margin-left:402.9pt;margin-top:141.35pt;width:80pt;height:.05pt;flip:x;z-index:251716608" o:connectortype="straight" strokecolor="#00b050" strokeweight="4.5pt"/>
        </w:pict>
      </w:r>
      <w:r>
        <w:rPr>
          <w:noProof/>
        </w:rPr>
        <w:pict>
          <v:shape id="_x0000_s1091" type="#_x0000_t32" style="position:absolute;margin-left:143.7pt;margin-top:31.8pt;width:12pt;height:0;flip:x;z-index:251721728" o:connectortype="straight" strokecolor="#00b050" strokeweight="4.5pt"/>
        </w:pict>
      </w:r>
      <w:r>
        <w:rPr>
          <w:noProof/>
        </w:rPr>
        <w:pict>
          <v:shape id="_x0000_s1090" type="#_x0000_t32" style="position:absolute;margin-left:320.8pt;margin-top:35pt;width:169.6pt;height:0;flip:x;z-index:251720704" o:connectortype="straight" strokecolor="#00b050" strokeweight="4.5pt"/>
        </w:pict>
      </w:r>
      <w:r>
        <w:rPr>
          <w:noProof/>
        </w:rPr>
        <w:pict>
          <v:shape id="_x0000_s1089" type="#_x0000_t32" style="position:absolute;margin-left:143.7pt;margin-top:67.2pt;width:339.2pt;height:0;flip:x;z-index:251719680" o:connectortype="straight" strokecolor="#00b050" strokeweight="4.5pt"/>
        </w:pict>
      </w:r>
      <w:r>
        <w:rPr>
          <w:noProof/>
        </w:rPr>
        <w:pict>
          <v:shape id="_x0000_s1081" type="#_x0000_t32" style="position:absolute;margin-left:252pt;margin-top:189.95pt;width:0;height:126.8pt;z-index:251711488" o:connectortype="straight" strokecolor="#00b050" strokeweight="4.5pt"/>
        </w:pict>
      </w:r>
      <w:r>
        <w:rPr>
          <w:noProof/>
        </w:rPr>
        <w:pict>
          <v:shape id="_x0000_s1080" type="#_x0000_t32" style="position:absolute;margin-left:189.1pt;margin-top:172.35pt;width:0;height:144.45pt;flip:y;z-index:251710464" o:connectortype="straight" strokecolor="#00b050" strokeweight="4.5pt"/>
        </w:pict>
      </w:r>
      <w:r>
        <w:rPr>
          <w:noProof/>
        </w:rPr>
        <w:pict>
          <v:shape id="_x0000_s1079" type="#_x0000_t32" style="position:absolute;margin-left:189.1pt;margin-top:172.3pt;width:124.75pt;height:.05pt;flip:x;z-index:251709440" o:connectortype="straight" strokecolor="#00b050" strokeweight="4.5pt"/>
        </w:pict>
      </w:r>
      <w:r>
        <w:rPr>
          <w:noProof/>
        </w:rPr>
        <w:pict>
          <v:shape id="_x0000_s1078" type="#_x0000_t32" style="position:absolute;margin-left:189.1pt;margin-top:189.9pt;width:213.8pt;height:.05pt;flip:x;z-index:251708416" o:connectortype="straight" strokecolor="#00b050" strokeweight="4.5pt"/>
        </w:pict>
      </w:r>
      <w:r>
        <w:rPr>
          <w:noProof/>
        </w:rPr>
        <w:pict>
          <v:shape id="_x0000_s1076" type="#_x0000_t32" style="position:absolute;margin-left:381.3pt;margin-top:287.95pt;width:.05pt;height:16.05pt;flip:y;z-index:251706368" o:connectortype="straight" strokecolor="#00b050" strokeweight="4.5pt"/>
        </w:pict>
      </w:r>
      <w:r>
        <w:rPr>
          <w:noProof/>
        </w:rPr>
        <w:pict>
          <v:shape id="_x0000_s1075" type="#_x0000_t32" style="position:absolute;margin-left:381.3pt;margin-top:345.6pt;width:0;height:16pt;z-index:251705344" o:connectortype="straight" strokecolor="#00b050" strokeweight="4.5pt"/>
        </w:pict>
      </w:r>
      <w:r>
        <w:rPr>
          <w:noProof/>
        </w:rPr>
        <w:pict>
          <v:shape id="_x0000_s1070" type="#_x0000_t32" style="position:absolute;margin-left:189.1pt;margin-top:316.75pt;width:154.1pt;height:.05pt;flip:x;z-index:251700224" o:connectortype="straight" strokecolor="#00b050" strokeweight="4.5pt"/>
        </w:pict>
      </w:r>
      <w:r>
        <w:rPr>
          <w:noProof/>
        </w:rPr>
        <w:pict>
          <v:shape id="_x0000_s1084" type="#_x0000_t32" style="position:absolute;margin-left:402.9pt;margin-top:138.5pt;width:0;height:51.4pt;z-index:251714560" o:connectortype="straight" strokecolor="#00b050" strokeweight="4.5pt"/>
        </w:pict>
      </w:r>
      <w:r>
        <w:rPr>
          <w:noProof/>
        </w:rPr>
        <w:pict>
          <v:shape id="_x0000_s1083" type="#_x0000_t32" style="position:absolute;margin-left:143.7pt;margin-top:31.8pt;width:0;height:35.4pt;z-index:251713536" o:connectortype="straight" strokecolor="#00b050" strokeweight="4.5pt"/>
        </w:pict>
      </w:r>
      <w:r>
        <w:rPr>
          <w:noProof/>
        </w:rPr>
        <w:pict>
          <v:shape id="_x0000_s1082" type="#_x0000_t32" style="position:absolute;margin-left:313.85pt;margin-top:53.15pt;width:0;height:119.2pt;z-index:251712512" o:connectortype="straight" strokecolor="#00b050" strokeweight="4.5pt"/>
        </w:pict>
      </w:r>
      <w:r w:rsidR="00F74347">
        <w:rPr>
          <w:noProof/>
        </w:rPr>
        <w:drawing>
          <wp:inline distT="0" distB="0" distL="0" distR="0">
            <wp:extent cx="9777730" cy="5826125"/>
            <wp:effectExtent l="19050" t="0" r="0" b="0"/>
            <wp:docPr id="7"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0" cstate="print"/>
                    <a:srcRect/>
                    <a:stretch>
                      <a:fillRect/>
                    </a:stretch>
                  </pic:blipFill>
                  <pic:spPr bwMode="auto">
                    <a:xfrm>
                      <a:off x="0" y="0"/>
                      <a:ext cx="9777730" cy="5826125"/>
                    </a:xfrm>
                    <a:prstGeom prst="rect">
                      <a:avLst/>
                    </a:prstGeom>
                    <a:noFill/>
                    <a:ln w="9525">
                      <a:noFill/>
                      <a:miter lim="800000"/>
                      <a:headEnd/>
                      <a:tailEnd/>
                    </a:ln>
                  </pic:spPr>
                </pic:pic>
              </a:graphicData>
            </a:graphic>
          </wp:inline>
        </w:drawing>
      </w:r>
    </w:p>
    <w:p w:rsidR="00CD1F91" w:rsidRDefault="00CD1F91" w:rsidP="00F74347">
      <w:pPr>
        <w:sectPr w:rsidR="00CD1F91" w:rsidSect="00861B51">
          <w:pgSz w:w="16838" w:h="11906" w:orient="landscape"/>
          <w:pgMar w:top="720" w:right="720" w:bottom="720" w:left="720" w:header="709" w:footer="709" w:gutter="0"/>
          <w:cols w:space="708"/>
          <w:docGrid w:linePitch="360"/>
        </w:sectPr>
      </w:pPr>
    </w:p>
    <w:p w:rsidR="00A949DF" w:rsidRDefault="00A949DF" w:rsidP="00A949DF">
      <w:pPr>
        <w:pStyle w:val="Question"/>
        <w:ind w:left="993" w:hanging="709"/>
        <w:jc w:val="left"/>
      </w:pPr>
      <w:r w:rsidRPr="008203DA">
        <w:lastRenderedPageBreak/>
        <w:t xml:space="preserve">Sachant que le débit de chaque pompe de recyclage installée est de </w:t>
      </w:r>
      <w:r>
        <w:br/>
      </w:r>
      <w:r w:rsidRPr="008203DA">
        <w:t>130 m</w:t>
      </w:r>
      <w:r w:rsidRPr="00A949DF">
        <w:t>3</w:t>
      </w:r>
      <w:r w:rsidRPr="008203DA">
        <w:t>/h</w:t>
      </w:r>
      <w:r>
        <w:t>,</w:t>
      </w:r>
      <w:r w:rsidRPr="008203DA">
        <w:t xml:space="preserve"> </w:t>
      </w:r>
      <w:r w:rsidRPr="00A949DF">
        <w:rPr>
          <w:b/>
        </w:rPr>
        <w:t>vérifier</w:t>
      </w:r>
      <w:r w:rsidRPr="008203DA">
        <w:t xml:space="preserve"> par un calcul que ce</w:t>
      </w:r>
      <w:r>
        <w:t>s pompes</w:t>
      </w:r>
      <w:r w:rsidRPr="008203DA">
        <w:t xml:space="preserve"> permet</w:t>
      </w:r>
      <w:r>
        <w:t>tent</w:t>
      </w:r>
      <w:r w:rsidRPr="008203DA">
        <w:t xml:space="preserve"> </w:t>
      </w:r>
      <w:r>
        <w:t xml:space="preserve">de respecter une </w:t>
      </w:r>
      <w:r w:rsidRPr="00B022FC">
        <w:t xml:space="preserve">durée maximale </w:t>
      </w:r>
      <w:r>
        <w:t xml:space="preserve">de 4 heures </w:t>
      </w:r>
      <w:r w:rsidRPr="00B022FC">
        <w:t>du cycle de circulation de tout le volume d’eau du bassin à travers le filtre à sable</w:t>
      </w:r>
      <w:r>
        <w:t>.</w:t>
      </w:r>
    </w:p>
    <w:p w:rsidR="00F74347" w:rsidRPr="00CD1F91" w:rsidRDefault="00F74347" w:rsidP="00CD1F91">
      <w:pPr>
        <w:ind w:left="1416"/>
        <w:rPr>
          <w:rFonts w:ascii="Arial" w:hAnsi="Arial" w:cs="Arial"/>
          <w:b/>
          <w:i/>
          <w:color w:val="0F243E" w:themeColor="text2" w:themeShade="80"/>
          <w:sz w:val="24"/>
          <w:szCs w:val="24"/>
        </w:rPr>
      </w:pPr>
      <w:r w:rsidRPr="00CD1F91">
        <w:rPr>
          <w:rFonts w:ascii="Arial" w:hAnsi="Arial" w:cs="Arial"/>
          <w:b/>
          <w:i/>
          <w:color w:val="0F243E" w:themeColor="text2" w:themeShade="80"/>
          <w:sz w:val="24"/>
          <w:szCs w:val="24"/>
        </w:rPr>
        <w:t>Volume du bassin : 510*2 = 1020 m</w:t>
      </w:r>
      <w:r w:rsidRPr="00CD1F91">
        <w:rPr>
          <w:rFonts w:ascii="Arial" w:hAnsi="Arial" w:cs="Arial"/>
          <w:b/>
          <w:i/>
          <w:color w:val="0F243E" w:themeColor="text2" w:themeShade="80"/>
          <w:sz w:val="24"/>
          <w:szCs w:val="24"/>
          <w:vertAlign w:val="superscript"/>
        </w:rPr>
        <w:t>3</w:t>
      </w:r>
    </w:p>
    <w:p w:rsidR="00F74347" w:rsidRPr="00CD1F91" w:rsidRDefault="00F74347" w:rsidP="00CD1F91">
      <w:pPr>
        <w:ind w:left="1416"/>
        <w:rPr>
          <w:rFonts w:ascii="Arial" w:hAnsi="Arial" w:cs="Arial"/>
          <w:b/>
          <w:i/>
          <w:color w:val="0F243E" w:themeColor="text2" w:themeShade="80"/>
          <w:sz w:val="24"/>
          <w:szCs w:val="24"/>
        </w:rPr>
      </w:pPr>
      <w:r w:rsidRPr="00CD1F91">
        <w:rPr>
          <w:rFonts w:ascii="Arial" w:hAnsi="Arial" w:cs="Arial"/>
          <w:b/>
          <w:i/>
          <w:color w:val="0F243E" w:themeColor="text2" w:themeShade="80"/>
          <w:sz w:val="24"/>
          <w:szCs w:val="24"/>
        </w:rPr>
        <w:t>Débit des 2 pompes : 2*130 = 260 m</w:t>
      </w:r>
      <w:r w:rsidRPr="00CD1F91">
        <w:rPr>
          <w:rFonts w:ascii="Arial" w:hAnsi="Arial" w:cs="Arial"/>
          <w:b/>
          <w:i/>
          <w:color w:val="0F243E" w:themeColor="text2" w:themeShade="80"/>
          <w:sz w:val="24"/>
          <w:szCs w:val="24"/>
          <w:vertAlign w:val="superscript"/>
        </w:rPr>
        <w:t>3</w:t>
      </w:r>
      <w:r w:rsidRPr="00CD1F91">
        <w:rPr>
          <w:rFonts w:ascii="Arial" w:hAnsi="Arial" w:cs="Arial"/>
          <w:b/>
          <w:i/>
          <w:color w:val="0F243E" w:themeColor="text2" w:themeShade="80"/>
          <w:sz w:val="24"/>
          <w:szCs w:val="24"/>
        </w:rPr>
        <w:t>/h</w:t>
      </w:r>
    </w:p>
    <w:p w:rsidR="00F74347" w:rsidRPr="00CD1F91" w:rsidRDefault="00F74347" w:rsidP="00CD1F91">
      <w:pPr>
        <w:ind w:left="1416"/>
        <w:rPr>
          <w:rFonts w:ascii="Arial" w:hAnsi="Arial" w:cs="Arial"/>
          <w:b/>
          <w:i/>
          <w:color w:val="0F243E" w:themeColor="text2" w:themeShade="80"/>
          <w:sz w:val="24"/>
          <w:szCs w:val="24"/>
        </w:rPr>
      </w:pPr>
      <w:r w:rsidRPr="00CD1F91">
        <w:rPr>
          <w:rFonts w:ascii="Arial" w:hAnsi="Arial" w:cs="Arial"/>
          <w:b/>
          <w:i/>
          <w:color w:val="0F243E" w:themeColor="text2" w:themeShade="80"/>
          <w:sz w:val="24"/>
          <w:szCs w:val="24"/>
        </w:rPr>
        <w:t>Nombre d’heures nécessaires pour brasser toute l’eau du bassin : 1020/260= 3,9 heures</w:t>
      </w:r>
    </w:p>
    <w:p w:rsidR="00F74347" w:rsidRPr="00CD1F91" w:rsidRDefault="00F74347" w:rsidP="00CD1F91">
      <w:pPr>
        <w:ind w:left="1416"/>
        <w:rPr>
          <w:rFonts w:ascii="Arial" w:hAnsi="Arial" w:cs="Arial"/>
          <w:b/>
          <w:i/>
          <w:color w:val="0F243E" w:themeColor="text2" w:themeShade="80"/>
          <w:sz w:val="24"/>
          <w:szCs w:val="24"/>
        </w:rPr>
      </w:pPr>
      <w:r w:rsidRPr="00CD1F91">
        <w:rPr>
          <w:rFonts w:ascii="Arial" w:hAnsi="Arial" w:cs="Arial"/>
          <w:b/>
          <w:i/>
          <w:color w:val="0F243E" w:themeColor="text2" w:themeShade="80"/>
          <w:sz w:val="24"/>
          <w:szCs w:val="24"/>
        </w:rPr>
        <w:t xml:space="preserve">Ok car &lt; </w:t>
      </w:r>
      <w:r w:rsidR="00A949DF" w:rsidRPr="00A949DF">
        <w:rPr>
          <w:rFonts w:ascii="Arial" w:hAnsi="Arial" w:cs="Arial"/>
          <w:b/>
          <w:sz w:val="24"/>
          <w:szCs w:val="24"/>
        </w:rPr>
        <w:t>Durée maximale du cycle de circulation</w:t>
      </w:r>
      <w:r w:rsidR="00A949DF" w:rsidRPr="00A949DF">
        <w:rPr>
          <w:b/>
        </w:rPr>
        <w:t xml:space="preserve"> : </w:t>
      </w:r>
      <w:r w:rsidRPr="00CD1F91">
        <w:rPr>
          <w:rFonts w:ascii="Arial" w:hAnsi="Arial" w:cs="Arial"/>
          <w:b/>
          <w:i/>
          <w:color w:val="0F243E" w:themeColor="text2" w:themeShade="80"/>
          <w:sz w:val="24"/>
          <w:szCs w:val="24"/>
        </w:rPr>
        <w:t>4 heures</w:t>
      </w:r>
    </w:p>
    <w:p w:rsidR="00F74347" w:rsidRPr="00F74347" w:rsidRDefault="009160DA" w:rsidP="009160DA">
      <w:pPr>
        <w:pStyle w:val="Question"/>
        <w:ind w:left="993" w:hanging="709"/>
        <w:jc w:val="left"/>
        <w:rPr>
          <w:rFonts w:cs="Arial"/>
          <w:i/>
        </w:rPr>
      </w:pPr>
      <w:r w:rsidRPr="00A949DF">
        <w:rPr>
          <w:b/>
        </w:rPr>
        <w:t>Calculer</w:t>
      </w:r>
      <w:r w:rsidRPr="008203DA">
        <w:t xml:space="preserve"> la surface filtrante de chaque filtre</w:t>
      </w:r>
      <w:r>
        <w:t>.</w:t>
      </w:r>
    </w:p>
    <w:p w:rsidR="00F74347" w:rsidRPr="00CD1F91" w:rsidRDefault="00F74347" w:rsidP="00EA0250">
      <w:pPr>
        <w:ind w:left="1416"/>
        <w:rPr>
          <w:rFonts w:ascii="Arial" w:hAnsi="Arial" w:cs="Arial"/>
          <w:b/>
          <w:i/>
          <w:color w:val="0F243E" w:themeColor="text2" w:themeShade="80"/>
          <w:sz w:val="24"/>
          <w:szCs w:val="24"/>
        </w:rPr>
      </w:pPr>
      <w:r w:rsidRPr="00CD1F91">
        <w:rPr>
          <w:rFonts w:ascii="Arial" w:hAnsi="Arial" w:cs="Arial"/>
          <w:b/>
          <w:i/>
          <w:color w:val="0F243E" w:themeColor="text2" w:themeShade="80"/>
          <w:sz w:val="24"/>
          <w:szCs w:val="24"/>
        </w:rPr>
        <w:t>Section d’un filtre = ¶ * diamètre² / 4 = ¶ * 2,5² / 4 = 4,9 m²</w:t>
      </w:r>
    </w:p>
    <w:p w:rsidR="00F74347" w:rsidRPr="009160DA" w:rsidRDefault="00F74347" w:rsidP="00F74347">
      <w:pPr>
        <w:autoSpaceDE w:val="0"/>
        <w:autoSpaceDN w:val="0"/>
        <w:adjustRightInd w:val="0"/>
        <w:spacing w:after="0" w:line="240" w:lineRule="auto"/>
        <w:rPr>
          <w:rFonts w:cs="Arial"/>
          <w:b/>
          <w:i/>
          <w:color w:val="0F243E" w:themeColor="text2" w:themeShade="80"/>
          <w:sz w:val="24"/>
          <w:szCs w:val="24"/>
        </w:rPr>
      </w:pPr>
    </w:p>
    <w:p w:rsidR="00F74347" w:rsidRPr="009160DA" w:rsidRDefault="009160DA" w:rsidP="00AB62C3">
      <w:pPr>
        <w:pStyle w:val="Question"/>
        <w:ind w:left="993" w:hanging="709"/>
      </w:pPr>
      <w:r w:rsidRPr="00A949DF">
        <w:rPr>
          <w:b/>
        </w:rPr>
        <w:t>Calculer</w:t>
      </w:r>
      <w:r w:rsidRPr="003D6610">
        <w:t xml:space="preserve"> la vitesse de circulation de l’eau dans chaque filtre lors des phases de filtrage, puis lors des phases de lavage. </w:t>
      </w:r>
      <w:r w:rsidRPr="00A949DF">
        <w:rPr>
          <w:b/>
        </w:rPr>
        <w:t>Vérifier</w:t>
      </w:r>
      <w:r w:rsidRPr="003D6610">
        <w:t xml:space="preserve"> si les préconisations de vitesse de circulation de l’eau pour ces 2 phases de fonctionnement spécifiées dans le document </w:t>
      </w:r>
      <w:r w:rsidRPr="00255CC5">
        <w:rPr>
          <w:b/>
        </w:rPr>
        <w:t>DT1</w:t>
      </w:r>
      <w:r w:rsidR="00CE6D38">
        <w:rPr>
          <w:b/>
        </w:rPr>
        <w:t>1</w:t>
      </w:r>
      <w:r w:rsidRPr="003D6610">
        <w:t xml:space="preserve"> sont respectées.</w:t>
      </w:r>
    </w:p>
    <w:p w:rsidR="00F74347" w:rsidRPr="00EA0250" w:rsidRDefault="00F74347" w:rsidP="00EA0250">
      <w:pPr>
        <w:ind w:left="1416"/>
        <w:rPr>
          <w:rFonts w:ascii="Arial" w:hAnsi="Arial" w:cs="Arial"/>
          <w:b/>
          <w:i/>
          <w:color w:val="0F243E" w:themeColor="text2" w:themeShade="80"/>
          <w:sz w:val="24"/>
          <w:szCs w:val="24"/>
        </w:rPr>
      </w:pPr>
      <w:r w:rsidRPr="00EA0250">
        <w:rPr>
          <w:rFonts w:ascii="Arial" w:hAnsi="Arial" w:cs="Arial"/>
          <w:b/>
          <w:i/>
          <w:color w:val="0F243E" w:themeColor="text2" w:themeShade="80"/>
          <w:sz w:val="24"/>
          <w:szCs w:val="24"/>
        </w:rPr>
        <w:t>Phase de filtrage : Vitesse = débit d’une pompe / Surface filtrante d’un filtre = 130/4,9 = 26 m/h</w:t>
      </w:r>
      <w:r w:rsidR="00EA0250">
        <w:rPr>
          <w:rFonts w:ascii="Arial" w:hAnsi="Arial" w:cs="Arial"/>
          <w:b/>
          <w:i/>
          <w:color w:val="0F243E" w:themeColor="text2" w:themeShade="80"/>
          <w:sz w:val="24"/>
          <w:szCs w:val="24"/>
        </w:rPr>
        <w:tab/>
      </w:r>
      <w:r w:rsidRPr="00EA0250">
        <w:rPr>
          <w:rFonts w:ascii="Arial" w:hAnsi="Arial" w:cs="Arial"/>
          <w:b/>
          <w:i/>
          <w:color w:val="0F243E" w:themeColor="text2" w:themeShade="80"/>
          <w:sz w:val="24"/>
          <w:szCs w:val="24"/>
        </w:rPr>
        <w:t>Ok car &lt; 30m/h</w:t>
      </w:r>
    </w:p>
    <w:p w:rsidR="00F74347" w:rsidRDefault="00F74347" w:rsidP="00EA0250">
      <w:pPr>
        <w:ind w:left="1416"/>
        <w:rPr>
          <w:rFonts w:ascii="Arial" w:hAnsi="Arial" w:cs="Arial"/>
          <w:b/>
          <w:i/>
          <w:color w:val="0F243E" w:themeColor="text2" w:themeShade="80"/>
          <w:sz w:val="24"/>
          <w:szCs w:val="24"/>
        </w:rPr>
      </w:pPr>
      <w:r w:rsidRPr="00EA0250">
        <w:rPr>
          <w:rFonts w:ascii="Arial" w:hAnsi="Arial" w:cs="Arial"/>
          <w:b/>
          <w:i/>
          <w:color w:val="0F243E" w:themeColor="text2" w:themeShade="80"/>
          <w:sz w:val="24"/>
          <w:szCs w:val="24"/>
        </w:rPr>
        <w:t>Phase de lavage : Vitesse = débit des 2 pompes / Surface filtrante d’un filtre = 260/4,9 = 53 m/h</w:t>
      </w:r>
      <w:r w:rsidR="00EA0250">
        <w:rPr>
          <w:rFonts w:ascii="Arial" w:hAnsi="Arial" w:cs="Arial"/>
          <w:b/>
          <w:i/>
          <w:color w:val="0F243E" w:themeColor="text2" w:themeShade="80"/>
          <w:sz w:val="24"/>
          <w:szCs w:val="24"/>
        </w:rPr>
        <w:tab/>
      </w:r>
      <w:r w:rsidRPr="00EA0250">
        <w:rPr>
          <w:rFonts w:ascii="Arial" w:hAnsi="Arial" w:cs="Arial"/>
          <w:b/>
          <w:i/>
          <w:color w:val="0F243E" w:themeColor="text2" w:themeShade="80"/>
          <w:sz w:val="24"/>
          <w:szCs w:val="24"/>
        </w:rPr>
        <w:t>Ok car voisin de 50 m3/h</w:t>
      </w:r>
    </w:p>
    <w:p w:rsidR="00EA0250" w:rsidRPr="00EA0250" w:rsidRDefault="00EA0250" w:rsidP="00EA0250">
      <w:pPr>
        <w:autoSpaceDE w:val="0"/>
        <w:autoSpaceDN w:val="0"/>
        <w:adjustRightInd w:val="0"/>
        <w:spacing w:after="0" w:line="240" w:lineRule="auto"/>
        <w:ind w:left="993" w:firstLine="285"/>
        <w:rPr>
          <w:rFonts w:ascii="Arial" w:hAnsi="Arial" w:cs="Arial"/>
          <w:b/>
          <w:i/>
          <w:color w:val="0F243E" w:themeColor="text2" w:themeShade="80"/>
          <w:sz w:val="24"/>
          <w:szCs w:val="24"/>
        </w:rPr>
      </w:pPr>
    </w:p>
    <w:p w:rsidR="001F5A50" w:rsidRDefault="001F5A50" w:rsidP="001F5A50">
      <w:pPr>
        <w:pStyle w:val="Question"/>
        <w:ind w:left="993" w:hanging="709"/>
        <w:rPr>
          <w:b/>
        </w:rPr>
      </w:pPr>
      <w:r>
        <w:t xml:space="preserve">En reprenant le document </w:t>
      </w:r>
      <w:r>
        <w:rPr>
          <w:b/>
        </w:rPr>
        <w:t>DT1</w:t>
      </w:r>
      <w:r>
        <w:t xml:space="preserve">, </w:t>
      </w:r>
      <w:r w:rsidRPr="00A949DF">
        <w:rPr>
          <w:b/>
        </w:rPr>
        <w:t>identifier</w:t>
      </w:r>
      <w:r>
        <w:t xml:space="preserve"> </w:t>
      </w:r>
      <w:r w:rsidR="00A949DF">
        <w:t>trois</w:t>
      </w:r>
      <w:r>
        <w:t xml:space="preserve"> des cibles liées à la mise en œuvre du traitement de l’eau. </w:t>
      </w:r>
    </w:p>
    <w:p w:rsidR="00BB0C84" w:rsidRDefault="00E83F5C" w:rsidP="00EA0250">
      <w:pPr>
        <w:ind w:left="1416"/>
        <w:rPr>
          <w:rFonts w:ascii="Arial" w:hAnsi="Arial" w:cs="Arial"/>
          <w:b/>
          <w:i/>
          <w:color w:val="0F243E" w:themeColor="text2" w:themeShade="80"/>
          <w:sz w:val="24"/>
          <w:szCs w:val="24"/>
        </w:rPr>
      </w:pPr>
      <w:r w:rsidRPr="00EA0250">
        <w:rPr>
          <w:rFonts w:ascii="Arial" w:hAnsi="Arial" w:cs="Arial"/>
          <w:b/>
          <w:i/>
          <w:color w:val="0F243E" w:themeColor="text2" w:themeShade="80"/>
          <w:sz w:val="24"/>
          <w:szCs w:val="24"/>
        </w:rPr>
        <w:t>4- Gestion de l’énergie</w:t>
      </w:r>
      <w:r w:rsidR="00FE0884">
        <w:rPr>
          <w:rFonts w:ascii="Arial" w:hAnsi="Arial" w:cs="Arial"/>
          <w:b/>
          <w:i/>
          <w:color w:val="0F243E" w:themeColor="text2" w:themeShade="80"/>
          <w:sz w:val="24"/>
          <w:szCs w:val="24"/>
        </w:rPr>
        <w:br/>
      </w:r>
      <w:r w:rsidRPr="00EA0250">
        <w:rPr>
          <w:rFonts w:ascii="Arial" w:hAnsi="Arial" w:cs="Arial"/>
          <w:b/>
          <w:i/>
          <w:color w:val="0F243E" w:themeColor="text2" w:themeShade="80"/>
          <w:sz w:val="24"/>
          <w:szCs w:val="24"/>
        </w:rPr>
        <w:t>5- Gestion de l’eau</w:t>
      </w:r>
      <w:r w:rsidR="00FE0884">
        <w:rPr>
          <w:rFonts w:ascii="Arial" w:hAnsi="Arial" w:cs="Arial"/>
          <w:b/>
          <w:i/>
          <w:color w:val="0F243E" w:themeColor="text2" w:themeShade="80"/>
          <w:sz w:val="24"/>
          <w:szCs w:val="24"/>
        </w:rPr>
        <w:br/>
      </w:r>
      <w:r w:rsidR="00B15C3A" w:rsidRPr="00EA0250">
        <w:rPr>
          <w:rFonts w:ascii="Arial" w:hAnsi="Arial" w:cs="Arial"/>
          <w:b/>
          <w:i/>
          <w:color w:val="0F243E" w:themeColor="text2" w:themeShade="80"/>
          <w:sz w:val="24"/>
          <w:szCs w:val="24"/>
        </w:rPr>
        <w:t>6- Gestion des déchets d’activité</w:t>
      </w:r>
      <w:r w:rsidR="00FE0884">
        <w:rPr>
          <w:rFonts w:ascii="Arial" w:hAnsi="Arial" w:cs="Arial"/>
          <w:b/>
          <w:i/>
          <w:color w:val="0F243E" w:themeColor="text2" w:themeShade="80"/>
          <w:sz w:val="24"/>
          <w:szCs w:val="24"/>
        </w:rPr>
        <w:br/>
      </w:r>
      <w:r w:rsidRPr="00EA0250">
        <w:rPr>
          <w:rFonts w:ascii="Arial" w:hAnsi="Arial" w:cs="Arial"/>
          <w:b/>
          <w:i/>
          <w:color w:val="0F243E" w:themeColor="text2" w:themeShade="80"/>
          <w:sz w:val="24"/>
          <w:szCs w:val="24"/>
        </w:rPr>
        <w:t>7- Gestion de l’entretien et de la maintenance</w:t>
      </w:r>
      <w:r w:rsidR="00FE0884">
        <w:rPr>
          <w:rFonts w:ascii="Arial" w:hAnsi="Arial" w:cs="Arial"/>
          <w:b/>
          <w:i/>
          <w:color w:val="0F243E" w:themeColor="text2" w:themeShade="80"/>
          <w:sz w:val="24"/>
          <w:szCs w:val="24"/>
        </w:rPr>
        <w:br/>
      </w:r>
      <w:r w:rsidRPr="00EA0250">
        <w:rPr>
          <w:rFonts w:ascii="Arial" w:hAnsi="Arial" w:cs="Arial"/>
          <w:b/>
          <w:i/>
          <w:color w:val="0F243E" w:themeColor="text2" w:themeShade="80"/>
          <w:sz w:val="24"/>
          <w:szCs w:val="24"/>
        </w:rPr>
        <w:t xml:space="preserve">14- Qualité sanitaire de l’eau </w:t>
      </w:r>
    </w:p>
    <w:p w:rsidR="000754C9" w:rsidRPr="004E5809" w:rsidRDefault="000754C9" w:rsidP="000754C9">
      <w:pPr>
        <w:pStyle w:val="Titre3"/>
        <w:widowControl/>
        <w:tabs>
          <w:tab w:val="clear" w:pos="709"/>
        </w:tabs>
        <w:suppressAutoHyphens w:val="0"/>
        <w:spacing w:after="60" w:line="240" w:lineRule="auto"/>
        <w:jc w:val="both"/>
      </w:pPr>
      <w:r>
        <w:t>Confort hygrothermique</w:t>
      </w:r>
    </w:p>
    <w:p w:rsidR="000754C9" w:rsidRPr="009A7541" w:rsidRDefault="00CE6D38" w:rsidP="000754C9">
      <w:pPr>
        <w:pStyle w:val="Question"/>
        <w:ind w:left="993" w:hanging="709"/>
      </w:pPr>
      <w:r>
        <w:t>En exploitant les documents DT13</w:t>
      </w:r>
      <w:r w:rsidR="000754C9" w:rsidRPr="009A7541">
        <w:t>, DT1</w:t>
      </w:r>
      <w:r>
        <w:t>4</w:t>
      </w:r>
      <w:r w:rsidR="000754C9" w:rsidRPr="009A7541">
        <w:t xml:space="preserve"> et l’extrait de la revue Info Ciment (ci-dessous), </w:t>
      </w:r>
      <w:r w:rsidR="000754C9" w:rsidRPr="009A7541">
        <w:rPr>
          <w:b/>
        </w:rPr>
        <w:t>décrire</w:t>
      </w:r>
      <w:r w:rsidR="000754C9" w:rsidRPr="009A7541">
        <w:t xml:space="preserve"> pourquoi la solution d’isolation par l’extérieur contribue à améliorer le confort thermique des usagers de la piscine.</w:t>
      </w:r>
    </w:p>
    <w:p w:rsidR="00BB0C84" w:rsidRDefault="000754C9" w:rsidP="00FE0884">
      <w:pPr>
        <w:ind w:left="1416"/>
        <w:rPr>
          <w:rFonts w:ascii="Arial" w:hAnsi="Arial" w:cs="Arial"/>
          <w:b/>
          <w:i/>
          <w:color w:val="0F243E" w:themeColor="text2" w:themeShade="80"/>
          <w:sz w:val="24"/>
          <w:szCs w:val="24"/>
        </w:rPr>
      </w:pPr>
      <w:r>
        <w:rPr>
          <w:rFonts w:ascii="Arial" w:hAnsi="Arial" w:cs="Arial"/>
          <w:b/>
          <w:i/>
          <w:color w:val="0F243E" w:themeColor="text2" w:themeShade="80"/>
          <w:sz w:val="24"/>
          <w:szCs w:val="24"/>
        </w:rPr>
        <w:t>En présence d’apports thermiques en ambiance (ensoleillement à travers des parois vitrées, occupation…), l’élévation de la température ambiante est minimisée avec une solution d’isolation par l’extérieur. Cette limitation de la température ambiante permet de maintenir des conditions confortables sans avoir recours à l’usage d’équipements de rafraîchissement. Le béton est un matériau lourd qui, en contact avec l’ambiance, stocke beaucoup de chaleur (forte inertie thermique) ce qui limite la hausse de la température ambiante.</w:t>
      </w:r>
      <w:r w:rsidR="00BB0C84">
        <w:rPr>
          <w:rFonts w:ascii="Arial" w:hAnsi="Arial" w:cs="Arial"/>
          <w:b/>
          <w:i/>
          <w:color w:val="0F243E" w:themeColor="text2" w:themeShade="80"/>
          <w:sz w:val="24"/>
          <w:szCs w:val="24"/>
        </w:rPr>
        <w:br w:type="page"/>
      </w:r>
    </w:p>
    <w:bookmarkEnd w:id="0"/>
    <w:p w:rsidR="00BB0C84" w:rsidRDefault="00BB0C84" w:rsidP="00563AD3">
      <w:pPr>
        <w:pStyle w:val="Titre3"/>
        <w:widowControl/>
        <w:tabs>
          <w:tab w:val="clear" w:pos="709"/>
        </w:tabs>
        <w:suppressAutoHyphens w:val="0"/>
        <w:spacing w:after="60" w:line="240" w:lineRule="auto"/>
        <w:jc w:val="both"/>
        <w:sectPr w:rsidR="00BB0C84" w:rsidSect="00563AD3">
          <w:footerReference w:type="default" r:id="rId11"/>
          <w:pgSz w:w="11906" w:h="16838"/>
          <w:pgMar w:top="1134" w:right="1134" w:bottom="1134" w:left="1134" w:header="720" w:footer="1134" w:gutter="0"/>
          <w:cols w:space="720"/>
          <w:formProt w:val="0"/>
          <w:docGrid w:linePitch="299"/>
        </w:sectPr>
      </w:pPr>
    </w:p>
    <w:p w:rsidR="00BB0C84" w:rsidRDefault="00BB0C84" w:rsidP="00BB0C84">
      <w:pPr>
        <w:pStyle w:val="Question"/>
        <w:ind w:left="993" w:hanging="709"/>
      </w:pPr>
      <w:r w:rsidRPr="00BB0C84">
        <w:rPr>
          <w:b/>
        </w:rPr>
        <w:lastRenderedPageBreak/>
        <w:t>Compléter</w:t>
      </w:r>
      <w:r>
        <w:t xml:space="preserve"> le tableau du document </w:t>
      </w:r>
      <w:r w:rsidRPr="00BB0C84">
        <w:t>DR5</w:t>
      </w:r>
      <w:r>
        <w:t xml:space="preserve"> en indiquant avec des croix les cibles HQE visées dans chaque partie du questionnement</w:t>
      </w:r>
      <w:r w:rsidRPr="00384C53">
        <w:t>.</w:t>
      </w:r>
      <w:r>
        <w:t xml:space="preserve"> </w:t>
      </w:r>
      <w:r w:rsidRPr="00BB0C84">
        <w:rPr>
          <w:b/>
        </w:rPr>
        <w:t>Indiquer</w:t>
      </w:r>
      <w:r>
        <w:t xml:space="preserve"> les cibles restant à valider pour obtenir un label HQE sur cet ouvrage.</w:t>
      </w:r>
    </w:p>
    <w:tbl>
      <w:tblPr>
        <w:tblStyle w:val="Grilledutableau"/>
        <w:tblW w:w="12229" w:type="dxa"/>
        <w:jc w:val="center"/>
        <w:tblInd w:w="3468" w:type="dxa"/>
        <w:tblLayout w:type="fixed"/>
        <w:tblLook w:val="04A0" w:firstRow="1" w:lastRow="0" w:firstColumn="1" w:lastColumn="0" w:noHBand="0" w:noVBand="1"/>
      </w:tblPr>
      <w:tblGrid>
        <w:gridCol w:w="2341"/>
        <w:gridCol w:w="709"/>
        <w:gridCol w:w="709"/>
        <w:gridCol w:w="708"/>
        <w:gridCol w:w="709"/>
        <w:gridCol w:w="709"/>
        <w:gridCol w:w="709"/>
        <w:gridCol w:w="708"/>
        <w:gridCol w:w="709"/>
        <w:gridCol w:w="709"/>
        <w:gridCol w:w="709"/>
        <w:gridCol w:w="708"/>
        <w:gridCol w:w="709"/>
        <w:gridCol w:w="709"/>
        <w:gridCol w:w="674"/>
      </w:tblGrid>
      <w:tr w:rsidR="00BB0C84" w:rsidRPr="003833C1" w:rsidTr="00AE1FCA">
        <w:trPr>
          <w:trHeight w:val="227"/>
          <w:jc w:val="center"/>
        </w:trPr>
        <w:tc>
          <w:tcPr>
            <w:tcW w:w="2341" w:type="dxa"/>
            <w:tcBorders>
              <w:top w:val="nil"/>
              <w:left w:val="nil"/>
            </w:tcBorders>
            <w:vAlign w:val="center"/>
          </w:tcPr>
          <w:p w:rsidR="00BB0C84" w:rsidRPr="000754C9" w:rsidRDefault="00BB0C84" w:rsidP="00034B72">
            <w:pPr>
              <w:spacing w:before="60" w:afterLines="60" w:after="144"/>
              <w:ind w:right="-29"/>
              <w:jc w:val="center"/>
              <w:rPr>
                <w:rFonts w:ascii="Arial" w:hAnsi="Arial" w:cs="Arial"/>
                <w:sz w:val="20"/>
                <w:szCs w:val="20"/>
              </w:rPr>
            </w:pPr>
          </w:p>
        </w:tc>
        <w:tc>
          <w:tcPr>
            <w:tcW w:w="9888" w:type="dxa"/>
            <w:gridSpan w:val="14"/>
            <w:vAlign w:val="center"/>
          </w:tcPr>
          <w:p w:rsidR="00BB0C84" w:rsidRPr="000754C9" w:rsidRDefault="00BB0C84" w:rsidP="00034B72">
            <w:pPr>
              <w:spacing w:before="60" w:afterLines="60" w:after="144"/>
              <w:ind w:right="-29"/>
              <w:jc w:val="center"/>
              <w:rPr>
                <w:rFonts w:ascii="Arial" w:hAnsi="Arial" w:cs="Arial"/>
                <w:sz w:val="20"/>
                <w:szCs w:val="20"/>
              </w:rPr>
            </w:pPr>
            <w:r w:rsidRPr="000754C9">
              <w:rPr>
                <w:rFonts w:ascii="Arial" w:hAnsi="Arial" w:cs="Arial"/>
                <w:sz w:val="20"/>
                <w:szCs w:val="20"/>
              </w:rPr>
              <w:t>Cibles HQE</w:t>
            </w:r>
          </w:p>
        </w:tc>
      </w:tr>
      <w:tr w:rsidR="00BB0C84" w:rsidRPr="003833C1" w:rsidTr="00AE1FCA">
        <w:trPr>
          <w:trHeight w:val="227"/>
          <w:jc w:val="center"/>
        </w:trPr>
        <w:tc>
          <w:tcPr>
            <w:tcW w:w="2341" w:type="dxa"/>
            <w:vAlign w:val="center"/>
          </w:tcPr>
          <w:p w:rsidR="00BB0C84" w:rsidRPr="00AE1FCA" w:rsidRDefault="00BB0C84" w:rsidP="00034B72">
            <w:pPr>
              <w:spacing w:before="60" w:afterLines="60" w:after="144"/>
              <w:ind w:right="-29"/>
              <w:jc w:val="center"/>
              <w:rPr>
                <w:rFonts w:ascii="Arial" w:hAnsi="Arial" w:cs="Arial"/>
                <w:sz w:val="20"/>
                <w:szCs w:val="20"/>
              </w:rPr>
            </w:pPr>
            <w:r w:rsidRPr="00AE1FCA">
              <w:rPr>
                <w:rFonts w:ascii="Arial" w:hAnsi="Arial" w:cs="Arial"/>
                <w:sz w:val="20"/>
                <w:szCs w:val="20"/>
              </w:rPr>
              <w:t>Famille</w:t>
            </w:r>
          </w:p>
        </w:tc>
        <w:tc>
          <w:tcPr>
            <w:tcW w:w="2126" w:type="dxa"/>
            <w:gridSpan w:val="3"/>
            <w:vAlign w:val="center"/>
          </w:tcPr>
          <w:p w:rsidR="00BB0C84" w:rsidRPr="000754C9" w:rsidRDefault="00BB0C84" w:rsidP="00034B72">
            <w:pPr>
              <w:spacing w:before="60" w:afterLines="60" w:after="144"/>
              <w:ind w:right="-29"/>
              <w:jc w:val="center"/>
              <w:rPr>
                <w:rFonts w:ascii="Arial" w:hAnsi="Arial" w:cs="Arial"/>
                <w:sz w:val="20"/>
                <w:szCs w:val="20"/>
              </w:rPr>
            </w:pPr>
            <w:r w:rsidRPr="000754C9">
              <w:rPr>
                <w:rFonts w:ascii="Arial" w:hAnsi="Arial" w:cs="Arial"/>
                <w:sz w:val="20"/>
                <w:szCs w:val="20"/>
              </w:rPr>
              <w:t>Eco-construction</w:t>
            </w:r>
          </w:p>
        </w:tc>
        <w:tc>
          <w:tcPr>
            <w:tcW w:w="2835" w:type="dxa"/>
            <w:gridSpan w:val="4"/>
            <w:vAlign w:val="center"/>
          </w:tcPr>
          <w:p w:rsidR="00BB0C84" w:rsidRPr="000754C9" w:rsidRDefault="00BB0C84" w:rsidP="00034B72">
            <w:pPr>
              <w:spacing w:before="60" w:afterLines="60" w:after="144"/>
              <w:ind w:right="-29"/>
              <w:jc w:val="center"/>
              <w:rPr>
                <w:rFonts w:ascii="Arial" w:hAnsi="Arial" w:cs="Arial"/>
                <w:sz w:val="20"/>
                <w:szCs w:val="20"/>
              </w:rPr>
            </w:pPr>
            <w:r w:rsidRPr="000754C9">
              <w:rPr>
                <w:rFonts w:ascii="Arial" w:hAnsi="Arial" w:cs="Arial"/>
                <w:sz w:val="20"/>
                <w:szCs w:val="20"/>
              </w:rPr>
              <w:t>Eco-gestion</w:t>
            </w:r>
          </w:p>
        </w:tc>
        <w:tc>
          <w:tcPr>
            <w:tcW w:w="2835" w:type="dxa"/>
            <w:gridSpan w:val="4"/>
            <w:vAlign w:val="center"/>
          </w:tcPr>
          <w:p w:rsidR="00BB0C84" w:rsidRPr="000754C9" w:rsidRDefault="00BB0C84" w:rsidP="00034B72">
            <w:pPr>
              <w:spacing w:before="60" w:afterLines="60" w:after="144"/>
              <w:ind w:right="-29"/>
              <w:jc w:val="center"/>
              <w:rPr>
                <w:rFonts w:ascii="Arial" w:hAnsi="Arial" w:cs="Arial"/>
                <w:sz w:val="20"/>
                <w:szCs w:val="20"/>
              </w:rPr>
            </w:pPr>
            <w:r w:rsidRPr="000754C9">
              <w:rPr>
                <w:rFonts w:ascii="Arial" w:hAnsi="Arial" w:cs="Arial"/>
                <w:sz w:val="20"/>
                <w:szCs w:val="20"/>
              </w:rPr>
              <w:t>Confort</w:t>
            </w:r>
          </w:p>
        </w:tc>
        <w:tc>
          <w:tcPr>
            <w:tcW w:w="2092" w:type="dxa"/>
            <w:gridSpan w:val="3"/>
            <w:vAlign w:val="center"/>
          </w:tcPr>
          <w:p w:rsidR="00BB0C84" w:rsidRPr="000754C9" w:rsidRDefault="00BB0C84" w:rsidP="00034B72">
            <w:pPr>
              <w:spacing w:before="60" w:afterLines="60" w:after="144"/>
              <w:ind w:right="-29"/>
              <w:jc w:val="center"/>
              <w:rPr>
                <w:rFonts w:ascii="Arial" w:hAnsi="Arial" w:cs="Arial"/>
                <w:sz w:val="20"/>
                <w:szCs w:val="20"/>
              </w:rPr>
            </w:pPr>
            <w:r w:rsidRPr="000754C9">
              <w:rPr>
                <w:rFonts w:ascii="Arial" w:hAnsi="Arial" w:cs="Arial"/>
                <w:sz w:val="20"/>
                <w:szCs w:val="20"/>
              </w:rPr>
              <w:t>Santé</w:t>
            </w:r>
          </w:p>
        </w:tc>
      </w:tr>
      <w:tr w:rsidR="00BB0C84" w:rsidRPr="003833C1" w:rsidTr="00AE1FCA">
        <w:trPr>
          <w:trHeight w:val="227"/>
          <w:jc w:val="center"/>
        </w:trPr>
        <w:tc>
          <w:tcPr>
            <w:tcW w:w="2341" w:type="dxa"/>
            <w:vAlign w:val="center"/>
          </w:tcPr>
          <w:p w:rsidR="00BB0C84" w:rsidRPr="00AE1FCA" w:rsidRDefault="00BB0C84" w:rsidP="00034B72">
            <w:pPr>
              <w:spacing w:before="60" w:afterLines="60" w:after="144"/>
              <w:ind w:right="-29"/>
              <w:jc w:val="center"/>
              <w:rPr>
                <w:rFonts w:ascii="Arial" w:hAnsi="Arial" w:cs="Arial"/>
                <w:sz w:val="20"/>
                <w:szCs w:val="20"/>
              </w:rPr>
            </w:pPr>
            <w:r w:rsidRPr="00AE1FCA">
              <w:rPr>
                <w:rFonts w:ascii="Arial" w:hAnsi="Arial" w:cs="Arial"/>
                <w:sz w:val="20"/>
                <w:szCs w:val="20"/>
              </w:rPr>
              <w:t>Questionnement</w:t>
            </w: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r w:rsidRPr="000754C9">
              <w:rPr>
                <w:rFonts w:ascii="Arial" w:hAnsi="Arial" w:cs="Arial"/>
                <w:sz w:val="20"/>
                <w:szCs w:val="20"/>
              </w:rPr>
              <w:t>1</w:t>
            </w: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r w:rsidRPr="000754C9">
              <w:rPr>
                <w:rFonts w:ascii="Arial" w:hAnsi="Arial" w:cs="Arial"/>
                <w:sz w:val="20"/>
                <w:szCs w:val="20"/>
              </w:rPr>
              <w:t>2</w:t>
            </w:r>
          </w:p>
        </w:tc>
        <w:tc>
          <w:tcPr>
            <w:tcW w:w="708" w:type="dxa"/>
            <w:vAlign w:val="center"/>
          </w:tcPr>
          <w:p w:rsidR="00BB0C84" w:rsidRPr="000754C9" w:rsidRDefault="00BB0C84" w:rsidP="00034B72">
            <w:pPr>
              <w:spacing w:before="60" w:afterLines="60" w:after="144"/>
              <w:ind w:right="-29"/>
              <w:jc w:val="center"/>
              <w:rPr>
                <w:rFonts w:ascii="Arial" w:hAnsi="Arial" w:cs="Arial"/>
                <w:sz w:val="20"/>
                <w:szCs w:val="20"/>
              </w:rPr>
            </w:pPr>
            <w:r w:rsidRPr="000754C9">
              <w:rPr>
                <w:rFonts w:ascii="Arial" w:hAnsi="Arial" w:cs="Arial"/>
                <w:sz w:val="20"/>
                <w:szCs w:val="20"/>
              </w:rPr>
              <w:t>3</w:t>
            </w: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r w:rsidRPr="000754C9">
              <w:rPr>
                <w:rFonts w:ascii="Arial" w:hAnsi="Arial" w:cs="Arial"/>
                <w:sz w:val="20"/>
                <w:szCs w:val="20"/>
              </w:rPr>
              <w:t>4</w:t>
            </w: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r w:rsidRPr="000754C9">
              <w:rPr>
                <w:rFonts w:ascii="Arial" w:hAnsi="Arial" w:cs="Arial"/>
                <w:sz w:val="20"/>
                <w:szCs w:val="20"/>
              </w:rPr>
              <w:t>5</w:t>
            </w: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r w:rsidRPr="000754C9">
              <w:rPr>
                <w:rFonts w:ascii="Arial" w:hAnsi="Arial" w:cs="Arial"/>
                <w:sz w:val="20"/>
                <w:szCs w:val="20"/>
              </w:rPr>
              <w:t>6</w:t>
            </w:r>
          </w:p>
        </w:tc>
        <w:tc>
          <w:tcPr>
            <w:tcW w:w="708" w:type="dxa"/>
            <w:vAlign w:val="center"/>
          </w:tcPr>
          <w:p w:rsidR="00BB0C84" w:rsidRPr="000754C9" w:rsidRDefault="00BB0C84" w:rsidP="00034B72">
            <w:pPr>
              <w:spacing w:before="60" w:afterLines="60" w:after="144"/>
              <w:ind w:right="-29"/>
              <w:jc w:val="center"/>
              <w:rPr>
                <w:rFonts w:ascii="Arial" w:hAnsi="Arial" w:cs="Arial"/>
                <w:sz w:val="20"/>
                <w:szCs w:val="20"/>
              </w:rPr>
            </w:pPr>
            <w:r w:rsidRPr="000754C9">
              <w:rPr>
                <w:rFonts w:ascii="Arial" w:hAnsi="Arial" w:cs="Arial"/>
                <w:sz w:val="20"/>
                <w:szCs w:val="20"/>
              </w:rPr>
              <w:t>7</w:t>
            </w: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r w:rsidRPr="000754C9">
              <w:rPr>
                <w:rFonts w:ascii="Arial" w:hAnsi="Arial" w:cs="Arial"/>
                <w:sz w:val="20"/>
                <w:szCs w:val="20"/>
              </w:rPr>
              <w:t>8</w:t>
            </w: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r w:rsidRPr="000754C9">
              <w:rPr>
                <w:rFonts w:ascii="Arial" w:hAnsi="Arial" w:cs="Arial"/>
                <w:sz w:val="20"/>
                <w:szCs w:val="20"/>
              </w:rPr>
              <w:t>9</w:t>
            </w: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r w:rsidRPr="000754C9">
              <w:rPr>
                <w:rFonts w:ascii="Arial" w:hAnsi="Arial" w:cs="Arial"/>
                <w:sz w:val="20"/>
                <w:szCs w:val="20"/>
              </w:rPr>
              <w:t>10</w:t>
            </w:r>
          </w:p>
        </w:tc>
        <w:tc>
          <w:tcPr>
            <w:tcW w:w="708" w:type="dxa"/>
            <w:vAlign w:val="center"/>
          </w:tcPr>
          <w:p w:rsidR="00BB0C84" w:rsidRPr="000754C9" w:rsidRDefault="00BB0C84" w:rsidP="00034B72">
            <w:pPr>
              <w:spacing w:before="60" w:afterLines="60" w:after="144"/>
              <w:ind w:right="-29"/>
              <w:jc w:val="center"/>
              <w:rPr>
                <w:rFonts w:ascii="Arial" w:hAnsi="Arial" w:cs="Arial"/>
                <w:sz w:val="20"/>
                <w:szCs w:val="20"/>
              </w:rPr>
            </w:pPr>
            <w:r w:rsidRPr="000754C9">
              <w:rPr>
                <w:rFonts w:ascii="Arial" w:hAnsi="Arial" w:cs="Arial"/>
                <w:sz w:val="20"/>
                <w:szCs w:val="20"/>
              </w:rPr>
              <w:t>11</w:t>
            </w: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r w:rsidRPr="000754C9">
              <w:rPr>
                <w:rFonts w:ascii="Arial" w:hAnsi="Arial" w:cs="Arial"/>
                <w:sz w:val="20"/>
                <w:szCs w:val="20"/>
              </w:rPr>
              <w:t>12</w:t>
            </w: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r w:rsidRPr="000754C9">
              <w:rPr>
                <w:rFonts w:ascii="Arial" w:hAnsi="Arial" w:cs="Arial"/>
                <w:sz w:val="20"/>
                <w:szCs w:val="20"/>
              </w:rPr>
              <w:t>13</w:t>
            </w:r>
          </w:p>
        </w:tc>
        <w:tc>
          <w:tcPr>
            <w:tcW w:w="674" w:type="dxa"/>
            <w:vAlign w:val="center"/>
          </w:tcPr>
          <w:p w:rsidR="00BB0C84" w:rsidRPr="000754C9" w:rsidRDefault="00BB0C84" w:rsidP="00034B72">
            <w:pPr>
              <w:spacing w:before="60" w:afterLines="60" w:after="144"/>
              <w:ind w:right="-29"/>
              <w:jc w:val="center"/>
              <w:rPr>
                <w:rFonts w:ascii="Arial" w:hAnsi="Arial" w:cs="Arial"/>
                <w:sz w:val="20"/>
                <w:szCs w:val="20"/>
              </w:rPr>
            </w:pPr>
            <w:r w:rsidRPr="000754C9">
              <w:rPr>
                <w:rFonts w:ascii="Arial" w:hAnsi="Arial" w:cs="Arial"/>
                <w:sz w:val="20"/>
                <w:szCs w:val="20"/>
              </w:rPr>
              <w:t>14</w:t>
            </w:r>
          </w:p>
        </w:tc>
      </w:tr>
      <w:tr w:rsidR="00BB0C84" w:rsidRPr="003833C1" w:rsidTr="00AE1FCA">
        <w:trPr>
          <w:trHeight w:val="227"/>
          <w:jc w:val="center"/>
        </w:trPr>
        <w:tc>
          <w:tcPr>
            <w:tcW w:w="2341" w:type="dxa"/>
            <w:vAlign w:val="center"/>
          </w:tcPr>
          <w:p w:rsidR="00BB0C84" w:rsidRPr="00AE1FCA" w:rsidRDefault="00AE1FCA" w:rsidP="00034B72">
            <w:pPr>
              <w:spacing w:before="60" w:afterLines="60" w:after="144"/>
              <w:ind w:right="-29"/>
              <w:jc w:val="center"/>
              <w:rPr>
                <w:rFonts w:ascii="Arial" w:hAnsi="Arial" w:cs="Arial"/>
                <w:sz w:val="20"/>
                <w:szCs w:val="20"/>
              </w:rPr>
            </w:pPr>
            <w:r w:rsidRPr="00AE1FCA">
              <w:rPr>
                <w:rFonts w:ascii="Arial" w:hAnsi="Arial" w:cs="Arial"/>
                <w:sz w:val="20"/>
                <w:szCs w:val="20"/>
              </w:rPr>
              <w:t>Q1, Q2</w:t>
            </w: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r w:rsidRPr="000754C9">
              <w:rPr>
                <w:rFonts w:ascii="Arial" w:hAnsi="Arial" w:cs="Arial"/>
                <w:sz w:val="20"/>
                <w:szCs w:val="20"/>
              </w:rPr>
              <w:t>X</w:t>
            </w: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r w:rsidRPr="000754C9">
              <w:rPr>
                <w:rFonts w:ascii="Arial" w:hAnsi="Arial" w:cs="Arial"/>
                <w:sz w:val="20"/>
                <w:szCs w:val="20"/>
              </w:rPr>
              <w:t>x</w:t>
            </w:r>
          </w:p>
        </w:tc>
        <w:tc>
          <w:tcPr>
            <w:tcW w:w="708"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8"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8"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674" w:type="dxa"/>
            <w:vAlign w:val="center"/>
          </w:tcPr>
          <w:p w:rsidR="00BB0C84" w:rsidRPr="000754C9" w:rsidRDefault="00BB0C84" w:rsidP="00034B72">
            <w:pPr>
              <w:spacing w:before="60" w:afterLines="60" w:after="144"/>
              <w:ind w:right="-29"/>
              <w:jc w:val="center"/>
              <w:rPr>
                <w:rFonts w:ascii="Arial" w:hAnsi="Arial" w:cs="Arial"/>
                <w:sz w:val="20"/>
                <w:szCs w:val="20"/>
              </w:rPr>
            </w:pPr>
          </w:p>
        </w:tc>
      </w:tr>
      <w:tr w:rsidR="00BB0C84" w:rsidRPr="003833C1" w:rsidTr="00AE1FCA">
        <w:trPr>
          <w:trHeight w:val="227"/>
          <w:jc w:val="center"/>
        </w:trPr>
        <w:tc>
          <w:tcPr>
            <w:tcW w:w="2341" w:type="dxa"/>
            <w:vAlign w:val="center"/>
          </w:tcPr>
          <w:p w:rsidR="00BB0C84" w:rsidRPr="00AE1FCA" w:rsidRDefault="00AE1FCA" w:rsidP="00034B72">
            <w:pPr>
              <w:spacing w:before="60" w:afterLines="60" w:after="144"/>
              <w:ind w:right="-29"/>
              <w:jc w:val="center"/>
              <w:rPr>
                <w:rFonts w:ascii="Arial" w:hAnsi="Arial" w:cs="Arial"/>
                <w:sz w:val="20"/>
                <w:szCs w:val="20"/>
              </w:rPr>
            </w:pPr>
            <w:r w:rsidRPr="00AE1FCA">
              <w:rPr>
                <w:rFonts w:ascii="Arial" w:hAnsi="Arial" w:cs="Arial"/>
                <w:sz w:val="20"/>
                <w:szCs w:val="20"/>
              </w:rPr>
              <w:t>Q3, Q4</w:t>
            </w: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8"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8"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8"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r w:rsidRPr="000754C9">
              <w:rPr>
                <w:rFonts w:ascii="Arial" w:hAnsi="Arial" w:cs="Arial"/>
                <w:sz w:val="20"/>
                <w:szCs w:val="20"/>
              </w:rPr>
              <w:t>x</w:t>
            </w: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674" w:type="dxa"/>
            <w:vAlign w:val="center"/>
          </w:tcPr>
          <w:p w:rsidR="00BB0C84" w:rsidRPr="000754C9" w:rsidRDefault="00BB0C84" w:rsidP="00034B72">
            <w:pPr>
              <w:spacing w:before="60" w:afterLines="60" w:after="144"/>
              <w:ind w:right="-29"/>
              <w:jc w:val="center"/>
              <w:rPr>
                <w:rFonts w:ascii="Arial" w:hAnsi="Arial" w:cs="Arial"/>
                <w:sz w:val="20"/>
                <w:szCs w:val="20"/>
              </w:rPr>
            </w:pPr>
          </w:p>
        </w:tc>
      </w:tr>
      <w:tr w:rsidR="00BB0C84" w:rsidRPr="003833C1" w:rsidTr="00AE1FCA">
        <w:trPr>
          <w:trHeight w:val="227"/>
          <w:jc w:val="center"/>
        </w:trPr>
        <w:tc>
          <w:tcPr>
            <w:tcW w:w="2341" w:type="dxa"/>
            <w:vAlign w:val="center"/>
          </w:tcPr>
          <w:p w:rsidR="00BB0C84" w:rsidRPr="00AE1FCA" w:rsidRDefault="00AE1FCA" w:rsidP="00034B72">
            <w:pPr>
              <w:spacing w:before="60" w:afterLines="60" w:after="144"/>
              <w:ind w:right="-29"/>
              <w:jc w:val="center"/>
              <w:rPr>
                <w:rFonts w:ascii="Arial" w:hAnsi="Arial" w:cs="Arial"/>
                <w:sz w:val="20"/>
                <w:szCs w:val="20"/>
              </w:rPr>
            </w:pPr>
            <w:r w:rsidRPr="00AE1FCA">
              <w:rPr>
                <w:rFonts w:ascii="Arial" w:hAnsi="Arial" w:cs="Arial"/>
                <w:sz w:val="20"/>
                <w:szCs w:val="20"/>
              </w:rPr>
              <w:t>Q5 à Q11</w:t>
            </w: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8"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8" w:type="dxa"/>
            <w:vAlign w:val="center"/>
          </w:tcPr>
          <w:p w:rsidR="00BB0C84" w:rsidRPr="000754C9" w:rsidRDefault="00AE1FCA" w:rsidP="00034B72">
            <w:pPr>
              <w:spacing w:before="60" w:afterLines="60" w:after="144"/>
              <w:ind w:right="-29"/>
              <w:jc w:val="center"/>
              <w:rPr>
                <w:rFonts w:ascii="Arial" w:hAnsi="Arial" w:cs="Arial"/>
                <w:sz w:val="20"/>
                <w:szCs w:val="20"/>
              </w:rPr>
            </w:pPr>
            <w:r w:rsidRPr="000754C9">
              <w:rPr>
                <w:rFonts w:ascii="Arial" w:hAnsi="Arial" w:cs="Arial"/>
                <w:sz w:val="20"/>
                <w:szCs w:val="20"/>
              </w:rPr>
              <w:t>x</w:t>
            </w: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8"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674" w:type="dxa"/>
            <w:vAlign w:val="center"/>
          </w:tcPr>
          <w:p w:rsidR="00BB0C84" w:rsidRPr="000754C9" w:rsidRDefault="00BB0C84" w:rsidP="00034B72">
            <w:pPr>
              <w:spacing w:before="60" w:afterLines="60" w:after="144"/>
              <w:ind w:right="-29"/>
              <w:jc w:val="center"/>
              <w:rPr>
                <w:rFonts w:ascii="Arial" w:hAnsi="Arial" w:cs="Arial"/>
                <w:sz w:val="20"/>
                <w:szCs w:val="20"/>
              </w:rPr>
            </w:pPr>
          </w:p>
        </w:tc>
      </w:tr>
      <w:tr w:rsidR="00BB0C84" w:rsidRPr="003833C1" w:rsidTr="00AE1FCA">
        <w:trPr>
          <w:trHeight w:val="227"/>
          <w:jc w:val="center"/>
        </w:trPr>
        <w:tc>
          <w:tcPr>
            <w:tcW w:w="2341" w:type="dxa"/>
            <w:vAlign w:val="center"/>
          </w:tcPr>
          <w:p w:rsidR="00BB0C84" w:rsidRPr="00AE1FCA" w:rsidRDefault="00AE1FCA" w:rsidP="00034B72">
            <w:pPr>
              <w:spacing w:before="60" w:afterLines="60" w:after="144"/>
              <w:ind w:right="-29"/>
              <w:jc w:val="center"/>
              <w:rPr>
                <w:rFonts w:ascii="Arial" w:hAnsi="Arial" w:cs="Arial"/>
                <w:sz w:val="20"/>
                <w:szCs w:val="20"/>
              </w:rPr>
            </w:pPr>
            <w:r w:rsidRPr="00AE1FCA">
              <w:rPr>
                <w:rFonts w:ascii="Arial" w:hAnsi="Arial" w:cs="Arial"/>
                <w:sz w:val="20"/>
                <w:szCs w:val="20"/>
              </w:rPr>
              <w:t>Q12 à Q14</w:t>
            </w: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r w:rsidRPr="000754C9">
              <w:rPr>
                <w:rFonts w:ascii="Arial" w:hAnsi="Arial" w:cs="Arial"/>
                <w:sz w:val="20"/>
                <w:szCs w:val="20"/>
              </w:rPr>
              <w:t>x</w:t>
            </w:r>
          </w:p>
        </w:tc>
        <w:tc>
          <w:tcPr>
            <w:tcW w:w="708"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8"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r w:rsidRPr="000754C9">
              <w:rPr>
                <w:rFonts w:ascii="Arial" w:hAnsi="Arial" w:cs="Arial"/>
                <w:sz w:val="20"/>
                <w:szCs w:val="20"/>
              </w:rPr>
              <w:t>x</w:t>
            </w:r>
          </w:p>
        </w:tc>
        <w:tc>
          <w:tcPr>
            <w:tcW w:w="708"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674" w:type="dxa"/>
            <w:vAlign w:val="center"/>
          </w:tcPr>
          <w:p w:rsidR="00BB0C84" w:rsidRPr="000754C9" w:rsidRDefault="00BB0C84" w:rsidP="00034B72">
            <w:pPr>
              <w:spacing w:before="60" w:afterLines="60" w:after="144"/>
              <w:ind w:right="-29"/>
              <w:jc w:val="center"/>
              <w:rPr>
                <w:rFonts w:ascii="Arial" w:hAnsi="Arial" w:cs="Arial"/>
                <w:sz w:val="20"/>
                <w:szCs w:val="20"/>
              </w:rPr>
            </w:pPr>
          </w:p>
        </w:tc>
      </w:tr>
      <w:tr w:rsidR="00BB0C84" w:rsidRPr="003833C1" w:rsidTr="00AE1FCA">
        <w:trPr>
          <w:trHeight w:val="227"/>
          <w:jc w:val="center"/>
        </w:trPr>
        <w:tc>
          <w:tcPr>
            <w:tcW w:w="2341" w:type="dxa"/>
            <w:vAlign w:val="center"/>
          </w:tcPr>
          <w:p w:rsidR="00BB0C84" w:rsidRPr="00AE1FCA" w:rsidRDefault="00A829E1" w:rsidP="00034B72">
            <w:pPr>
              <w:spacing w:before="60" w:afterLines="60" w:after="144"/>
              <w:ind w:right="-29"/>
              <w:jc w:val="center"/>
              <w:rPr>
                <w:rFonts w:ascii="Arial" w:hAnsi="Arial" w:cs="Arial"/>
                <w:sz w:val="20"/>
                <w:szCs w:val="20"/>
              </w:rPr>
            </w:pPr>
            <w:r>
              <w:rPr>
                <w:rFonts w:ascii="Arial" w:hAnsi="Arial" w:cs="Arial"/>
                <w:sz w:val="20"/>
                <w:szCs w:val="20"/>
              </w:rPr>
              <w:t>Q15</w:t>
            </w: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r w:rsidRPr="000754C9">
              <w:rPr>
                <w:rFonts w:ascii="Arial" w:hAnsi="Arial" w:cs="Arial"/>
                <w:sz w:val="20"/>
                <w:szCs w:val="20"/>
              </w:rPr>
              <w:t>x</w:t>
            </w:r>
          </w:p>
        </w:tc>
        <w:tc>
          <w:tcPr>
            <w:tcW w:w="708"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r w:rsidRPr="000754C9">
              <w:rPr>
                <w:rFonts w:ascii="Arial" w:hAnsi="Arial" w:cs="Arial"/>
                <w:sz w:val="20"/>
                <w:szCs w:val="20"/>
              </w:rPr>
              <w:t>x</w:t>
            </w: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8"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8"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674" w:type="dxa"/>
            <w:vAlign w:val="center"/>
          </w:tcPr>
          <w:p w:rsidR="00BB0C84" w:rsidRPr="000754C9" w:rsidRDefault="00BB0C84" w:rsidP="00034B72">
            <w:pPr>
              <w:spacing w:before="60" w:afterLines="60" w:after="144"/>
              <w:ind w:right="-29"/>
              <w:jc w:val="center"/>
              <w:rPr>
                <w:rFonts w:ascii="Arial" w:hAnsi="Arial" w:cs="Arial"/>
                <w:sz w:val="20"/>
                <w:szCs w:val="20"/>
              </w:rPr>
            </w:pPr>
            <w:r w:rsidRPr="000754C9">
              <w:rPr>
                <w:rFonts w:ascii="Arial" w:hAnsi="Arial" w:cs="Arial"/>
                <w:sz w:val="20"/>
                <w:szCs w:val="20"/>
              </w:rPr>
              <w:t>x</w:t>
            </w:r>
          </w:p>
        </w:tc>
      </w:tr>
      <w:tr w:rsidR="00BB0C84" w:rsidRPr="003833C1" w:rsidTr="00AE1FCA">
        <w:trPr>
          <w:trHeight w:val="227"/>
          <w:jc w:val="center"/>
        </w:trPr>
        <w:tc>
          <w:tcPr>
            <w:tcW w:w="2341" w:type="dxa"/>
            <w:vAlign w:val="center"/>
          </w:tcPr>
          <w:p w:rsidR="00BB0C84" w:rsidRPr="00AE1FCA" w:rsidRDefault="00A829E1" w:rsidP="00034B72">
            <w:pPr>
              <w:spacing w:before="60" w:afterLines="60" w:after="144"/>
              <w:ind w:right="-29"/>
              <w:jc w:val="center"/>
              <w:rPr>
                <w:rFonts w:ascii="Arial" w:hAnsi="Arial" w:cs="Arial"/>
                <w:sz w:val="20"/>
                <w:szCs w:val="20"/>
              </w:rPr>
            </w:pPr>
            <w:r>
              <w:rPr>
                <w:rFonts w:ascii="Arial" w:hAnsi="Arial" w:cs="Arial"/>
                <w:sz w:val="20"/>
                <w:szCs w:val="20"/>
              </w:rPr>
              <w:t>Q16 à Q20</w:t>
            </w: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8"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r w:rsidRPr="000754C9">
              <w:rPr>
                <w:rFonts w:ascii="Arial" w:hAnsi="Arial" w:cs="Arial"/>
                <w:sz w:val="20"/>
                <w:szCs w:val="20"/>
              </w:rPr>
              <w:t>x</w:t>
            </w: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r w:rsidRPr="000754C9">
              <w:rPr>
                <w:rFonts w:ascii="Arial" w:hAnsi="Arial" w:cs="Arial"/>
                <w:sz w:val="20"/>
                <w:szCs w:val="20"/>
              </w:rPr>
              <w:t>x</w:t>
            </w: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r w:rsidRPr="000754C9">
              <w:rPr>
                <w:rFonts w:ascii="Arial" w:hAnsi="Arial" w:cs="Arial"/>
                <w:sz w:val="20"/>
                <w:szCs w:val="20"/>
              </w:rPr>
              <w:t>x</w:t>
            </w:r>
          </w:p>
        </w:tc>
        <w:tc>
          <w:tcPr>
            <w:tcW w:w="708"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8"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674" w:type="dxa"/>
            <w:vAlign w:val="center"/>
          </w:tcPr>
          <w:p w:rsidR="00BB0C84" w:rsidRPr="000754C9" w:rsidRDefault="00BB0C84" w:rsidP="00034B72">
            <w:pPr>
              <w:spacing w:before="60" w:afterLines="60" w:after="144"/>
              <w:ind w:right="-29"/>
              <w:jc w:val="center"/>
              <w:rPr>
                <w:rFonts w:ascii="Arial" w:hAnsi="Arial" w:cs="Arial"/>
                <w:sz w:val="20"/>
                <w:szCs w:val="20"/>
              </w:rPr>
            </w:pPr>
            <w:r w:rsidRPr="000754C9">
              <w:rPr>
                <w:rFonts w:ascii="Arial" w:hAnsi="Arial" w:cs="Arial"/>
                <w:sz w:val="20"/>
                <w:szCs w:val="20"/>
              </w:rPr>
              <w:t>x</w:t>
            </w:r>
          </w:p>
        </w:tc>
      </w:tr>
      <w:tr w:rsidR="00BB0C84" w:rsidRPr="003833C1" w:rsidTr="00AE1FCA">
        <w:trPr>
          <w:trHeight w:val="227"/>
          <w:jc w:val="center"/>
        </w:trPr>
        <w:tc>
          <w:tcPr>
            <w:tcW w:w="2341" w:type="dxa"/>
            <w:vAlign w:val="center"/>
          </w:tcPr>
          <w:p w:rsidR="00BB0C84" w:rsidRPr="00AE1FCA" w:rsidRDefault="00A829E1" w:rsidP="00034B72">
            <w:pPr>
              <w:spacing w:before="60" w:afterLines="60" w:after="144"/>
              <w:ind w:right="-29"/>
              <w:jc w:val="center"/>
              <w:rPr>
                <w:rFonts w:ascii="Arial" w:hAnsi="Arial" w:cs="Arial"/>
                <w:sz w:val="20"/>
                <w:szCs w:val="20"/>
              </w:rPr>
            </w:pPr>
            <w:r>
              <w:rPr>
                <w:rFonts w:ascii="Arial" w:hAnsi="Arial" w:cs="Arial"/>
                <w:sz w:val="20"/>
                <w:szCs w:val="20"/>
              </w:rPr>
              <w:t>Q21</w:t>
            </w:r>
            <w:bookmarkStart w:id="24" w:name="_GoBack"/>
            <w:bookmarkEnd w:id="24"/>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r w:rsidRPr="000754C9">
              <w:rPr>
                <w:rFonts w:ascii="Arial" w:hAnsi="Arial" w:cs="Arial"/>
                <w:sz w:val="20"/>
                <w:szCs w:val="20"/>
              </w:rPr>
              <w:t>x</w:t>
            </w:r>
          </w:p>
        </w:tc>
        <w:tc>
          <w:tcPr>
            <w:tcW w:w="708"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8"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r w:rsidRPr="000754C9">
              <w:rPr>
                <w:rFonts w:ascii="Arial" w:hAnsi="Arial" w:cs="Arial"/>
                <w:sz w:val="20"/>
                <w:szCs w:val="20"/>
              </w:rPr>
              <w:t>x</w:t>
            </w: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8"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709" w:type="dxa"/>
            <w:vAlign w:val="center"/>
          </w:tcPr>
          <w:p w:rsidR="00BB0C84" w:rsidRPr="000754C9" w:rsidRDefault="00BB0C84" w:rsidP="00034B72">
            <w:pPr>
              <w:spacing w:before="60" w:afterLines="60" w:after="144"/>
              <w:ind w:right="-29"/>
              <w:jc w:val="center"/>
              <w:rPr>
                <w:rFonts w:ascii="Arial" w:hAnsi="Arial" w:cs="Arial"/>
                <w:sz w:val="20"/>
                <w:szCs w:val="20"/>
              </w:rPr>
            </w:pPr>
          </w:p>
        </w:tc>
        <w:tc>
          <w:tcPr>
            <w:tcW w:w="674" w:type="dxa"/>
            <w:vAlign w:val="center"/>
          </w:tcPr>
          <w:p w:rsidR="00BB0C84" w:rsidRPr="000754C9" w:rsidRDefault="00BB0C84" w:rsidP="00034B72">
            <w:pPr>
              <w:spacing w:before="60" w:afterLines="60" w:after="144"/>
              <w:ind w:right="-29"/>
              <w:jc w:val="center"/>
              <w:rPr>
                <w:rFonts w:ascii="Arial" w:hAnsi="Arial" w:cs="Arial"/>
                <w:sz w:val="20"/>
                <w:szCs w:val="20"/>
              </w:rPr>
            </w:pPr>
          </w:p>
        </w:tc>
      </w:tr>
    </w:tbl>
    <w:p w:rsidR="00BB0C84" w:rsidRPr="00F74347" w:rsidRDefault="00BB0C84" w:rsidP="00BB0C84">
      <w:pPr>
        <w:rPr>
          <w:rFonts w:ascii="Arial" w:hAnsi="Arial" w:cs="Arial"/>
          <w:sz w:val="24"/>
          <w:szCs w:val="24"/>
        </w:rPr>
      </w:pPr>
    </w:p>
    <w:p w:rsidR="00BB0C84" w:rsidRDefault="001B06E3" w:rsidP="001B06E3">
      <w:pPr>
        <w:pStyle w:val="Question"/>
        <w:numPr>
          <w:ilvl w:val="0"/>
          <w:numId w:val="0"/>
        </w:numPr>
        <w:tabs>
          <w:tab w:val="clear" w:pos="993"/>
          <w:tab w:val="left" w:pos="851"/>
        </w:tabs>
        <w:ind w:left="851"/>
        <w:jc w:val="left"/>
        <w:sectPr w:rsidR="00BB0C84" w:rsidSect="00BB0C84">
          <w:pgSz w:w="16838" w:h="11906" w:orient="landscape"/>
          <w:pgMar w:top="1134" w:right="1134" w:bottom="1134" w:left="1134" w:header="720" w:footer="1134" w:gutter="0"/>
          <w:cols w:space="720"/>
          <w:formProt w:val="0"/>
          <w:docGrid w:linePitch="299"/>
        </w:sectPr>
      </w:pPr>
      <w:r w:rsidRPr="001B06E3">
        <w:rPr>
          <w:u w:val="single"/>
        </w:rPr>
        <w:t>Cibles non validées</w:t>
      </w:r>
      <w:r>
        <w:t> : 3, 9, 11 et 13</w:t>
      </w:r>
    </w:p>
    <w:p w:rsidR="00263E47" w:rsidRPr="00263E47" w:rsidRDefault="00263E47" w:rsidP="00263E47">
      <w:pPr>
        <w:pBdr>
          <w:bottom w:val="single" w:sz="4" w:space="1" w:color="auto"/>
        </w:pBdr>
        <w:rPr>
          <w:rFonts w:cs="Arial"/>
          <w:b/>
          <w:sz w:val="28"/>
          <w:szCs w:val="28"/>
        </w:rPr>
      </w:pPr>
      <w:r w:rsidRPr="00263E47">
        <w:rPr>
          <w:rFonts w:cs="Arial"/>
          <w:b/>
          <w:sz w:val="28"/>
          <w:szCs w:val="28"/>
        </w:rPr>
        <w:lastRenderedPageBreak/>
        <w:t xml:space="preserve">Partie </w:t>
      </w:r>
      <w:r>
        <w:rPr>
          <w:rFonts w:cs="Arial"/>
          <w:b/>
          <w:sz w:val="28"/>
          <w:szCs w:val="28"/>
        </w:rPr>
        <w:t>2</w:t>
      </w:r>
      <w:r w:rsidRPr="00263E47">
        <w:rPr>
          <w:rFonts w:cs="Arial"/>
          <w:b/>
          <w:sz w:val="28"/>
          <w:szCs w:val="28"/>
        </w:rPr>
        <w:t xml:space="preserve"> : </w:t>
      </w:r>
      <w:r>
        <w:rPr>
          <w:rFonts w:cs="Arial"/>
          <w:b/>
          <w:sz w:val="28"/>
          <w:szCs w:val="28"/>
        </w:rPr>
        <w:t>Système</w:t>
      </w:r>
      <w:r w:rsidRPr="00263E47">
        <w:rPr>
          <w:rFonts w:cs="Arial"/>
          <w:b/>
          <w:sz w:val="28"/>
          <w:szCs w:val="28"/>
        </w:rPr>
        <w:t xml:space="preserve"> </w:t>
      </w:r>
      <w:r>
        <w:rPr>
          <w:rFonts w:cs="Arial"/>
          <w:b/>
          <w:sz w:val="28"/>
          <w:szCs w:val="28"/>
        </w:rPr>
        <w:t>HELIOPAC</w:t>
      </w:r>
    </w:p>
    <w:p w:rsidR="002404C1" w:rsidRPr="002404C1" w:rsidRDefault="002404C1" w:rsidP="002404C1">
      <w:pPr>
        <w:pStyle w:val="Question"/>
        <w:numPr>
          <w:ilvl w:val="0"/>
          <w:numId w:val="26"/>
        </w:numPr>
        <w:rPr>
          <w:u w:val="single"/>
        </w:rPr>
      </w:pPr>
      <w:r w:rsidRPr="002404C1">
        <w:rPr>
          <w:u w:val="single"/>
        </w:rPr>
        <w:t>Représentation temporelle du fonctionnement de l’</w:t>
      </w:r>
      <w:proofErr w:type="spellStart"/>
      <w:r w:rsidRPr="002404C1">
        <w:rPr>
          <w:u w:val="single"/>
        </w:rPr>
        <w:t>Heliopac</w:t>
      </w:r>
      <w:proofErr w:type="spellEnd"/>
      <w:r w:rsidRPr="002404C1">
        <w:rPr>
          <w:u w:val="single"/>
        </w:rPr>
        <w:t>:</w:t>
      </w:r>
    </w:p>
    <w:p w:rsidR="00FC3103" w:rsidRDefault="002404C1" w:rsidP="00AB62C3">
      <w:pPr>
        <w:pStyle w:val="Question"/>
        <w:ind w:left="993" w:hanging="709"/>
      </w:pPr>
      <w:r>
        <w:t xml:space="preserve">Sur le document réponse </w:t>
      </w:r>
      <w:r w:rsidRPr="00497CDA">
        <w:rPr>
          <w:b/>
        </w:rPr>
        <w:t>DR</w:t>
      </w:r>
      <w:r>
        <w:rPr>
          <w:b/>
        </w:rPr>
        <w:t>3</w:t>
      </w:r>
      <w:r>
        <w:t xml:space="preserve">, à partir de l’exemple donné pour les pompes C1 et C2, </w:t>
      </w:r>
      <w:r w:rsidRPr="001005C1">
        <w:rPr>
          <w:b/>
        </w:rPr>
        <w:t>écrire</w:t>
      </w:r>
      <w:r w:rsidRPr="00F352B1">
        <w:t xml:space="preserve"> les conditions logiques de fonctionnement de la pompe à chaleur</w:t>
      </w:r>
      <w:r>
        <w:t xml:space="preserve"> et de la pompe C3 en exploitant les trois documents </w:t>
      </w:r>
      <w:r w:rsidRPr="00497CDA">
        <w:rPr>
          <w:b/>
        </w:rPr>
        <w:t>DT1</w:t>
      </w:r>
      <w:r w:rsidR="00CE6D38">
        <w:rPr>
          <w:b/>
        </w:rPr>
        <w:t>5</w:t>
      </w:r>
      <w:r w:rsidRPr="006A31E1">
        <w:t xml:space="preserve">, </w:t>
      </w:r>
      <w:r w:rsidRPr="00497CDA">
        <w:rPr>
          <w:b/>
        </w:rPr>
        <w:t>DT1</w:t>
      </w:r>
      <w:r w:rsidR="00CE6D38">
        <w:rPr>
          <w:b/>
        </w:rPr>
        <w:t>6</w:t>
      </w:r>
      <w:r>
        <w:t xml:space="preserve"> et </w:t>
      </w:r>
      <w:r w:rsidRPr="00497CDA">
        <w:rPr>
          <w:b/>
        </w:rPr>
        <w:t>DT1</w:t>
      </w:r>
      <w:r w:rsidR="00CE6D38">
        <w:rPr>
          <w:b/>
        </w:rPr>
        <w:t>7</w:t>
      </w:r>
      <w:r w:rsidR="00FC3103" w:rsidRPr="00FC3103">
        <w:t>.</w:t>
      </w:r>
    </w:p>
    <w:p w:rsidR="00F74347" w:rsidRPr="00FC3103" w:rsidRDefault="00F74347" w:rsidP="00FC3103">
      <w:pPr>
        <w:pStyle w:val="Question"/>
        <w:numPr>
          <w:ilvl w:val="0"/>
          <w:numId w:val="0"/>
        </w:numPr>
        <w:ind w:left="993"/>
        <w:rPr>
          <w:b/>
        </w:rPr>
      </w:pPr>
      <w:r w:rsidRPr="00FC3103">
        <w:rPr>
          <w:b/>
        </w:rPr>
        <w:t xml:space="preserve">La pompe C1 marche si : </w:t>
      </w:r>
      <w:r w:rsidRPr="00FC3103">
        <w:rPr>
          <w:b/>
        </w:rPr>
        <w:tab/>
        <w:t>(J1&gt;-5°C ET J1&lt;50°C ET [J3&lt;55°C OU J2&lt;55°C]) OU J1&gt;(D5+3)</w:t>
      </w:r>
    </w:p>
    <w:p w:rsidR="00F74347" w:rsidRPr="00FC3103" w:rsidRDefault="00F74347" w:rsidP="00AD4C2B">
      <w:pPr>
        <w:pStyle w:val="Question4R"/>
        <w:numPr>
          <w:ilvl w:val="0"/>
          <w:numId w:val="0"/>
        </w:numPr>
        <w:ind w:left="851"/>
        <w:rPr>
          <w:b/>
        </w:rPr>
      </w:pPr>
      <w:r w:rsidRPr="00FC3103">
        <w:rPr>
          <w:b/>
        </w:rPr>
        <w:t>La pompe à chaleur G1 marche si </w:t>
      </w:r>
      <w:r w:rsidRPr="00FC3103">
        <w:rPr>
          <w:b/>
        </w:rPr>
        <w:tab/>
        <w:t>J1&gt;-5°C ET J1&lt;50°C ET [J3&lt;55°C OU J2&lt;55°C]</w:t>
      </w:r>
    </w:p>
    <w:p w:rsidR="00F74347" w:rsidRPr="00FC3103" w:rsidRDefault="00F74347" w:rsidP="00AD4C2B">
      <w:pPr>
        <w:pStyle w:val="Question4R"/>
        <w:numPr>
          <w:ilvl w:val="0"/>
          <w:numId w:val="0"/>
        </w:numPr>
        <w:ind w:left="851"/>
        <w:rPr>
          <w:b/>
        </w:rPr>
      </w:pPr>
      <w:r w:rsidRPr="00FC3103">
        <w:rPr>
          <w:b/>
        </w:rPr>
        <w:t>La pompe C2 marche si </w:t>
      </w:r>
      <w:r w:rsidRPr="00FC3103">
        <w:rPr>
          <w:b/>
        </w:rPr>
        <w:tab/>
        <w:t>J1&gt;-5°C ET J1&lt;50°C ET [J3&lt;55°C OU J2&lt;55°C]</w:t>
      </w:r>
    </w:p>
    <w:p w:rsidR="00FC3103" w:rsidRPr="00FC3103" w:rsidRDefault="00F74347" w:rsidP="00FC3103">
      <w:pPr>
        <w:pStyle w:val="Question4R"/>
        <w:numPr>
          <w:ilvl w:val="0"/>
          <w:numId w:val="0"/>
        </w:numPr>
        <w:ind w:left="851"/>
        <w:rPr>
          <w:b/>
        </w:rPr>
      </w:pPr>
      <w:r w:rsidRPr="00FC3103">
        <w:rPr>
          <w:b/>
        </w:rPr>
        <w:t xml:space="preserve">La pompe C3 marche si  </w:t>
      </w:r>
      <w:r w:rsidRPr="00FC3103">
        <w:rPr>
          <w:b/>
        </w:rPr>
        <w:tab/>
        <w:t>J3</w:t>
      </w:r>
      <w:proofErr w:type="gramStart"/>
      <w:r w:rsidRPr="00FC3103">
        <w:rPr>
          <w:b/>
        </w:rPr>
        <w:t>&gt;(</w:t>
      </w:r>
      <w:proofErr w:type="gramEnd"/>
      <w:r w:rsidRPr="00FC3103">
        <w:rPr>
          <w:b/>
        </w:rPr>
        <w:t>D5+3)</w:t>
      </w:r>
    </w:p>
    <w:p w:rsidR="00AD4C2B" w:rsidRPr="0007479F" w:rsidRDefault="002404C1" w:rsidP="00AB62C3">
      <w:pPr>
        <w:pStyle w:val="Question"/>
        <w:ind w:left="993" w:hanging="709"/>
      </w:pPr>
      <w:r w:rsidRPr="00C20AC8">
        <w:t xml:space="preserve">Sur le document réponse </w:t>
      </w:r>
      <w:r w:rsidRPr="006A31E1">
        <w:rPr>
          <w:b/>
        </w:rPr>
        <w:t>DR</w:t>
      </w:r>
      <w:r>
        <w:rPr>
          <w:b/>
        </w:rPr>
        <w:t>3</w:t>
      </w:r>
      <w:r w:rsidRPr="00C20AC8">
        <w:t xml:space="preserve">, </w:t>
      </w:r>
      <w:r w:rsidRPr="001005C1">
        <w:rPr>
          <w:b/>
        </w:rPr>
        <w:t>tracer</w:t>
      </w:r>
      <w:r w:rsidRPr="00C20AC8">
        <w:t xml:space="preserve"> le chronogramme de fonctionnement pour l</w:t>
      </w:r>
      <w:r>
        <w:t>es</w:t>
      </w:r>
      <w:r w:rsidRPr="00C20AC8">
        <w:t xml:space="preserve"> pompe</w:t>
      </w:r>
      <w:r>
        <w:t>s</w:t>
      </w:r>
      <w:r w:rsidRPr="00C20AC8">
        <w:t xml:space="preserve"> C1</w:t>
      </w:r>
      <w:r>
        <w:t xml:space="preserve"> et </w:t>
      </w:r>
      <w:r w:rsidRPr="00C20AC8">
        <w:t>C2 en fonction de l’évolution des températures J1, J2 et</w:t>
      </w:r>
      <w:r>
        <w:t> </w:t>
      </w:r>
      <w:r w:rsidRPr="00C20AC8">
        <w:t>D5</w:t>
      </w:r>
      <w:r>
        <w:t>.</w:t>
      </w:r>
    </w:p>
    <w:p w:rsidR="002404C1" w:rsidRDefault="00F74347" w:rsidP="002404C1">
      <w:pPr>
        <w:pStyle w:val="Question"/>
        <w:numPr>
          <w:ilvl w:val="0"/>
          <w:numId w:val="0"/>
        </w:numPr>
        <w:ind w:left="284"/>
      </w:pPr>
      <w:r w:rsidRPr="00090124">
        <w:rPr>
          <w:noProof/>
        </w:rPr>
        <w:drawing>
          <wp:inline distT="0" distB="0" distL="0" distR="0">
            <wp:extent cx="5395431" cy="5675705"/>
            <wp:effectExtent l="19050" t="0" r="0"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 cstate="print"/>
                    <a:srcRect t="1177" b="6602"/>
                    <a:stretch>
                      <a:fillRect/>
                    </a:stretch>
                  </pic:blipFill>
                  <pic:spPr bwMode="auto">
                    <a:xfrm>
                      <a:off x="0" y="0"/>
                      <a:ext cx="5398311" cy="5678734"/>
                    </a:xfrm>
                    <a:prstGeom prst="rect">
                      <a:avLst/>
                    </a:prstGeom>
                    <a:noFill/>
                    <a:ln w="9525">
                      <a:noFill/>
                      <a:miter lim="800000"/>
                      <a:headEnd/>
                      <a:tailEnd/>
                    </a:ln>
                  </pic:spPr>
                </pic:pic>
              </a:graphicData>
            </a:graphic>
          </wp:inline>
        </w:drawing>
      </w:r>
    </w:p>
    <w:p w:rsidR="002404C1" w:rsidRDefault="002404C1" w:rsidP="002404C1">
      <w:pPr>
        <w:pStyle w:val="Question"/>
        <w:numPr>
          <w:ilvl w:val="0"/>
          <w:numId w:val="0"/>
        </w:numPr>
        <w:ind w:left="284"/>
      </w:pPr>
      <w:r>
        <w:lastRenderedPageBreak/>
        <w:t xml:space="preserve">B- </w:t>
      </w:r>
      <w:r w:rsidRPr="002404C1">
        <w:rPr>
          <w:u w:val="single"/>
        </w:rPr>
        <w:t>Bilans énergétiques et environnementaux :</w:t>
      </w:r>
    </w:p>
    <w:p w:rsidR="00DA2373" w:rsidRPr="00DA2373" w:rsidRDefault="00DA2373" w:rsidP="00C03DC4">
      <w:pPr>
        <w:pStyle w:val="Question"/>
        <w:ind w:left="993" w:hanging="709"/>
      </w:pPr>
      <w:r>
        <w:rPr>
          <w:b/>
        </w:rPr>
        <w:t>J</w:t>
      </w:r>
      <w:r w:rsidRPr="00865B6E">
        <w:rPr>
          <w:b/>
        </w:rPr>
        <w:t>ustifier</w:t>
      </w:r>
      <w:r>
        <w:t xml:space="preserve"> l’allure des courbes tracées sur le document </w:t>
      </w:r>
      <w:r w:rsidRPr="00C638E7">
        <w:rPr>
          <w:b/>
        </w:rPr>
        <w:t>D</w:t>
      </w:r>
      <w:r>
        <w:rPr>
          <w:b/>
        </w:rPr>
        <w:t>T</w:t>
      </w:r>
      <w:r w:rsidRPr="00C638E7">
        <w:rPr>
          <w:b/>
        </w:rPr>
        <w:t>1</w:t>
      </w:r>
      <w:r w:rsidR="00CE6D38">
        <w:rPr>
          <w:b/>
        </w:rPr>
        <w:t>8</w:t>
      </w:r>
      <w:r>
        <w:rPr>
          <w:b/>
        </w:rPr>
        <w:t>.</w:t>
      </w:r>
    </w:p>
    <w:p w:rsidR="00F74347" w:rsidRPr="00090124" w:rsidRDefault="000754C9" w:rsidP="00A5421A">
      <w:pPr>
        <w:pStyle w:val="Question4R"/>
        <w:numPr>
          <w:ilvl w:val="0"/>
          <w:numId w:val="0"/>
        </w:numPr>
        <w:ind w:left="1418"/>
        <w:rPr>
          <w:b/>
        </w:rPr>
      </w:pPr>
      <w:r>
        <w:rPr>
          <w:b/>
        </w:rPr>
        <w:t>Plus la puissance solaire incidente est grande, plus la puissance thermique récupérée au niveau du capteur augmente. Concrètement, puisque le débit et la température de l’eau à l’entrée du capteur sont constants, ceci se traduit par une élévation de la température de l’eau à la sortie du capteur.</w:t>
      </w:r>
      <w:r w:rsidR="00A5421A">
        <w:rPr>
          <w:b/>
        </w:rPr>
        <w:t xml:space="preserve"> Sur la courbe représentant le cumul de l’énergie thermique récupérée par le capteur, la pente augmente quand l’ensoleillement augmente.</w:t>
      </w:r>
      <w:r w:rsidR="00A5421A">
        <w:rPr>
          <w:b/>
        </w:rPr>
        <w:br/>
        <w:t xml:space="preserve">Dans ces conditions de fonctionnement, plus la puissance solaire incidente est grande, meilleur est le rendement du capteur. </w:t>
      </w:r>
      <w:r>
        <w:rPr>
          <w:b/>
        </w:rPr>
        <w:t xml:space="preserve"> </w:t>
      </w:r>
    </w:p>
    <w:p w:rsidR="00DA2373" w:rsidRDefault="00DA2373" w:rsidP="00C03DC4">
      <w:pPr>
        <w:pStyle w:val="Question"/>
        <w:ind w:left="993" w:hanging="709"/>
      </w:pPr>
      <w:r>
        <w:t xml:space="preserve">A partir des données figurant sur le document </w:t>
      </w:r>
      <w:r w:rsidRPr="00C638E7">
        <w:rPr>
          <w:b/>
        </w:rPr>
        <w:t>DT1</w:t>
      </w:r>
      <w:r w:rsidR="00CE6D38">
        <w:rPr>
          <w:b/>
        </w:rPr>
        <w:t>8</w:t>
      </w:r>
      <w:r>
        <w:t xml:space="preserve">, </w:t>
      </w:r>
      <w:r w:rsidRPr="00AB2F06">
        <w:rPr>
          <w:b/>
        </w:rPr>
        <w:t>vérifier</w:t>
      </w:r>
      <w:r>
        <w:t xml:space="preserve"> par un calcul la valeur du rendement du capteur pour une puissance solaire incidente égale à 800 W/m².</w:t>
      </w:r>
    </w:p>
    <w:p w:rsidR="0084244C" w:rsidRDefault="0084244C" w:rsidP="0084244C">
      <w:pPr>
        <w:pStyle w:val="Question"/>
        <w:numPr>
          <w:ilvl w:val="0"/>
          <w:numId w:val="0"/>
        </w:numPr>
        <w:tabs>
          <w:tab w:val="clear" w:pos="993"/>
        </w:tabs>
        <w:ind w:left="1418"/>
        <w:rPr>
          <w:b/>
        </w:rPr>
      </w:pPr>
      <w:proofErr w:type="spellStart"/>
      <w:r>
        <w:rPr>
          <w:b/>
        </w:rPr>
        <w:t>P</w:t>
      </w:r>
      <w:r w:rsidRPr="0084244C">
        <w:rPr>
          <w:b/>
          <w:vertAlign w:val="subscript"/>
        </w:rPr>
        <w:t>utile</w:t>
      </w:r>
      <w:proofErr w:type="spellEnd"/>
      <w:r w:rsidRPr="0084244C">
        <w:rPr>
          <w:b/>
          <w:vertAlign w:val="subscript"/>
        </w:rPr>
        <w:t xml:space="preserve"> capteur </w:t>
      </w:r>
      <w:r>
        <w:rPr>
          <w:b/>
        </w:rPr>
        <w:t xml:space="preserve">= </w:t>
      </w:r>
      <w:proofErr w:type="spellStart"/>
      <w:r>
        <w:rPr>
          <w:b/>
        </w:rPr>
        <w:t>q</w:t>
      </w:r>
      <w:r w:rsidRPr="0084244C">
        <w:rPr>
          <w:b/>
          <w:vertAlign w:val="subscript"/>
        </w:rPr>
        <w:t>meau</w:t>
      </w:r>
      <w:proofErr w:type="spellEnd"/>
      <w:r>
        <w:rPr>
          <w:b/>
        </w:rPr>
        <w:t xml:space="preserve"> </w:t>
      </w:r>
      <w:proofErr w:type="spellStart"/>
      <w:r>
        <w:rPr>
          <w:b/>
        </w:rPr>
        <w:t>C</w:t>
      </w:r>
      <w:r w:rsidRPr="0084244C">
        <w:rPr>
          <w:b/>
          <w:vertAlign w:val="subscript"/>
        </w:rPr>
        <w:t>eau</w:t>
      </w:r>
      <w:proofErr w:type="spellEnd"/>
      <w:r>
        <w:rPr>
          <w:b/>
        </w:rPr>
        <w:t xml:space="preserve"> (</w:t>
      </w:r>
      <w:proofErr w:type="spellStart"/>
      <w:r>
        <w:rPr>
          <w:b/>
        </w:rPr>
        <w:t>T</w:t>
      </w:r>
      <w:r w:rsidRPr="0084244C">
        <w:rPr>
          <w:b/>
          <w:vertAlign w:val="subscript"/>
        </w:rPr>
        <w:t>eau</w:t>
      </w:r>
      <w:proofErr w:type="spellEnd"/>
      <w:r w:rsidRPr="0084244C">
        <w:rPr>
          <w:b/>
          <w:vertAlign w:val="subscript"/>
        </w:rPr>
        <w:t xml:space="preserve"> sortie </w:t>
      </w:r>
      <w:r>
        <w:rPr>
          <w:b/>
        </w:rPr>
        <w:t xml:space="preserve">– </w:t>
      </w:r>
      <w:proofErr w:type="spellStart"/>
      <w:r>
        <w:rPr>
          <w:b/>
        </w:rPr>
        <w:t>T</w:t>
      </w:r>
      <w:r w:rsidRPr="0084244C">
        <w:rPr>
          <w:b/>
          <w:vertAlign w:val="subscript"/>
        </w:rPr>
        <w:t>eau</w:t>
      </w:r>
      <w:proofErr w:type="spellEnd"/>
      <w:r w:rsidRPr="0084244C">
        <w:rPr>
          <w:b/>
          <w:vertAlign w:val="subscript"/>
        </w:rPr>
        <w:t xml:space="preserve"> entrée</w:t>
      </w:r>
      <w:r>
        <w:rPr>
          <w:b/>
        </w:rPr>
        <w:t>)</w:t>
      </w:r>
    </w:p>
    <w:p w:rsidR="0084244C" w:rsidRDefault="0084244C" w:rsidP="0084244C">
      <w:pPr>
        <w:pStyle w:val="Question"/>
        <w:numPr>
          <w:ilvl w:val="0"/>
          <w:numId w:val="0"/>
        </w:numPr>
        <w:tabs>
          <w:tab w:val="clear" w:pos="993"/>
        </w:tabs>
        <w:ind w:left="1418"/>
        <w:rPr>
          <w:b/>
        </w:rPr>
      </w:pPr>
      <w:proofErr w:type="spellStart"/>
      <w:r>
        <w:rPr>
          <w:b/>
        </w:rPr>
        <w:t>P</w:t>
      </w:r>
      <w:r w:rsidRPr="0084244C">
        <w:rPr>
          <w:b/>
          <w:vertAlign w:val="subscript"/>
        </w:rPr>
        <w:t>utile</w:t>
      </w:r>
      <w:proofErr w:type="spellEnd"/>
      <w:r w:rsidRPr="0084244C">
        <w:rPr>
          <w:b/>
          <w:vertAlign w:val="subscript"/>
        </w:rPr>
        <w:t xml:space="preserve"> capteur </w:t>
      </w:r>
      <w:r>
        <w:rPr>
          <w:b/>
        </w:rPr>
        <w:t>= 1 x 3130 x (39,</w:t>
      </w:r>
      <w:r w:rsidR="007F50D3">
        <w:rPr>
          <w:b/>
        </w:rPr>
        <w:t>8</w:t>
      </w:r>
      <w:r>
        <w:rPr>
          <w:b/>
        </w:rPr>
        <w:t xml:space="preserve"> – 35) = 1</w:t>
      </w:r>
      <w:r w:rsidR="007F50D3">
        <w:rPr>
          <w:b/>
        </w:rPr>
        <w:t>5</w:t>
      </w:r>
      <w:r>
        <w:rPr>
          <w:b/>
        </w:rPr>
        <w:t> 0</w:t>
      </w:r>
      <w:r w:rsidR="007F50D3">
        <w:rPr>
          <w:b/>
        </w:rPr>
        <w:t>24</w:t>
      </w:r>
      <w:r>
        <w:rPr>
          <w:b/>
        </w:rPr>
        <w:t xml:space="preserve"> W</w:t>
      </w:r>
    </w:p>
    <w:p w:rsidR="0084244C" w:rsidRDefault="0084244C" w:rsidP="0084244C">
      <w:pPr>
        <w:pStyle w:val="Question"/>
        <w:numPr>
          <w:ilvl w:val="0"/>
          <w:numId w:val="0"/>
        </w:numPr>
        <w:tabs>
          <w:tab w:val="clear" w:pos="993"/>
        </w:tabs>
        <w:ind w:left="1418"/>
        <w:rPr>
          <w:b/>
          <w:vertAlign w:val="subscript"/>
        </w:rPr>
      </w:pPr>
      <w:r>
        <w:rPr>
          <w:b/>
        </w:rPr>
        <w:t>Rendement capteur = Puissance solaire incidente/</w:t>
      </w:r>
      <w:proofErr w:type="spellStart"/>
      <w:r>
        <w:rPr>
          <w:b/>
        </w:rPr>
        <w:t>P</w:t>
      </w:r>
      <w:r w:rsidRPr="0084244C">
        <w:rPr>
          <w:b/>
          <w:vertAlign w:val="subscript"/>
        </w:rPr>
        <w:t>utile</w:t>
      </w:r>
      <w:proofErr w:type="spellEnd"/>
      <w:r w:rsidRPr="0084244C">
        <w:rPr>
          <w:b/>
          <w:vertAlign w:val="subscript"/>
        </w:rPr>
        <w:t xml:space="preserve"> capteur</w:t>
      </w:r>
    </w:p>
    <w:p w:rsidR="0084244C" w:rsidRDefault="0084244C" w:rsidP="0084244C">
      <w:pPr>
        <w:pStyle w:val="Question"/>
        <w:numPr>
          <w:ilvl w:val="0"/>
          <w:numId w:val="0"/>
        </w:numPr>
        <w:tabs>
          <w:tab w:val="clear" w:pos="993"/>
        </w:tabs>
        <w:ind w:left="1418"/>
        <w:rPr>
          <w:b/>
          <w:vertAlign w:val="subscript"/>
        </w:rPr>
      </w:pPr>
      <w:r>
        <w:rPr>
          <w:b/>
        </w:rPr>
        <w:t xml:space="preserve">Puissance solaire incidente = 800 W/m² x 50 m² = </w:t>
      </w:r>
      <w:r w:rsidR="007F50D3">
        <w:rPr>
          <w:b/>
        </w:rPr>
        <w:t>40 000 W</w:t>
      </w:r>
    </w:p>
    <w:p w:rsidR="007F50D3" w:rsidRDefault="007F50D3" w:rsidP="007F50D3">
      <w:pPr>
        <w:pStyle w:val="Question"/>
        <w:numPr>
          <w:ilvl w:val="0"/>
          <w:numId w:val="0"/>
        </w:numPr>
        <w:tabs>
          <w:tab w:val="clear" w:pos="993"/>
        </w:tabs>
        <w:ind w:left="1418"/>
        <w:rPr>
          <w:b/>
        </w:rPr>
      </w:pPr>
      <w:r>
        <w:rPr>
          <w:b/>
        </w:rPr>
        <w:t>Rendement capteur = 15</w:t>
      </w:r>
      <w:r w:rsidR="000754C9">
        <w:rPr>
          <w:b/>
        </w:rPr>
        <w:t> </w:t>
      </w:r>
      <w:r>
        <w:rPr>
          <w:b/>
        </w:rPr>
        <w:t>024</w:t>
      </w:r>
      <w:r w:rsidR="000754C9">
        <w:rPr>
          <w:b/>
        </w:rPr>
        <w:t xml:space="preserve"> </w:t>
      </w:r>
      <w:r>
        <w:rPr>
          <w:b/>
        </w:rPr>
        <w:t>/</w:t>
      </w:r>
      <w:r w:rsidR="000754C9">
        <w:rPr>
          <w:b/>
        </w:rPr>
        <w:t xml:space="preserve"> </w:t>
      </w:r>
      <w:r>
        <w:rPr>
          <w:b/>
        </w:rPr>
        <w:t>40 000 = 0,38</w:t>
      </w:r>
    </w:p>
    <w:p w:rsidR="007F50D3" w:rsidRDefault="007F50D3" w:rsidP="007F50D3">
      <w:pPr>
        <w:pStyle w:val="Question"/>
        <w:numPr>
          <w:ilvl w:val="0"/>
          <w:numId w:val="0"/>
        </w:numPr>
        <w:tabs>
          <w:tab w:val="clear" w:pos="993"/>
        </w:tabs>
        <w:ind w:left="1418"/>
        <w:rPr>
          <w:b/>
          <w:vertAlign w:val="subscript"/>
        </w:rPr>
      </w:pPr>
      <w:r>
        <w:rPr>
          <w:b/>
        </w:rPr>
        <w:t>C’est aussi la valeur lue sur la simulation.</w:t>
      </w:r>
    </w:p>
    <w:p w:rsidR="00F74347" w:rsidRPr="00B812F8" w:rsidRDefault="00DA2373" w:rsidP="00C03DC4">
      <w:pPr>
        <w:pStyle w:val="Question"/>
        <w:ind w:left="993" w:hanging="709"/>
      </w:pPr>
      <w:r>
        <w:t>Sur le</w:t>
      </w:r>
      <w:r w:rsidRPr="006A31E1">
        <w:t xml:space="preserve"> document réponse </w:t>
      </w:r>
      <w:r w:rsidRPr="006A31E1">
        <w:rPr>
          <w:b/>
        </w:rPr>
        <w:t>DR</w:t>
      </w:r>
      <w:r>
        <w:rPr>
          <w:b/>
        </w:rPr>
        <w:t>4</w:t>
      </w:r>
      <w:r w:rsidRPr="006A31E1">
        <w:t xml:space="preserve">, </w:t>
      </w:r>
      <w:r w:rsidRPr="001005C1">
        <w:rPr>
          <w:b/>
        </w:rPr>
        <w:t>calculer</w:t>
      </w:r>
      <w:r>
        <w:t xml:space="preserve"> </w:t>
      </w:r>
      <w:r w:rsidRPr="006A31E1">
        <w:t>la participation annuelle (en %) du solaire (par l’échangeur direct) et de</w:t>
      </w:r>
      <w:r>
        <w:t xml:space="preserve"> la </w:t>
      </w:r>
      <w:r w:rsidRPr="006A31E1">
        <w:t xml:space="preserve">pompe à chaleur dans la couverture des besoins. </w:t>
      </w:r>
      <w:r w:rsidRPr="001005C1">
        <w:rPr>
          <w:b/>
        </w:rPr>
        <w:t>Calculer</w:t>
      </w:r>
      <w:r w:rsidRPr="006A31E1">
        <w:t xml:space="preserve"> l’énergie annuelle complémentaire qui doit être fournie par l’appoint (eau chaude produite par une chaufferie fonctionnant au gaz).</w:t>
      </w:r>
    </w:p>
    <w:tbl>
      <w:tblPr>
        <w:tblW w:w="8038" w:type="dxa"/>
        <w:tblInd w:w="57" w:type="dxa"/>
        <w:tblCellMar>
          <w:left w:w="70" w:type="dxa"/>
          <w:right w:w="70" w:type="dxa"/>
        </w:tblCellMar>
        <w:tblLook w:val="04A0" w:firstRow="1" w:lastRow="0" w:firstColumn="1" w:lastColumn="0" w:noHBand="0" w:noVBand="1"/>
      </w:tblPr>
      <w:tblGrid>
        <w:gridCol w:w="1278"/>
        <w:gridCol w:w="2279"/>
        <w:gridCol w:w="1594"/>
        <w:gridCol w:w="487"/>
        <w:gridCol w:w="1913"/>
        <w:gridCol w:w="487"/>
      </w:tblGrid>
      <w:tr w:rsidR="00F74347" w:rsidRPr="00B812F8" w:rsidTr="00B206AB">
        <w:trPr>
          <w:trHeight w:val="300"/>
        </w:trPr>
        <w:tc>
          <w:tcPr>
            <w:tcW w:w="127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85"/>
              <w:jc w:val="center"/>
              <w:rPr>
                <w:rFonts w:eastAsia="Times New Roman" w:cs="Arial"/>
                <w:b/>
                <w:bCs/>
                <w:color w:val="000000"/>
                <w:sz w:val="20"/>
                <w:szCs w:val="20"/>
              </w:rPr>
            </w:pPr>
            <w:r w:rsidRPr="00F74347">
              <w:rPr>
                <w:rFonts w:eastAsia="Times New Roman" w:cs="Arial"/>
                <w:b/>
                <w:bCs/>
                <w:color w:val="000000"/>
                <w:sz w:val="20"/>
                <w:szCs w:val="20"/>
              </w:rPr>
              <w:t>Mois</w:t>
            </w:r>
          </w:p>
        </w:tc>
        <w:tc>
          <w:tcPr>
            <w:tcW w:w="2279" w:type="dxa"/>
            <w:tcBorders>
              <w:top w:val="single" w:sz="4" w:space="0" w:color="auto"/>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84"/>
              <w:jc w:val="center"/>
              <w:rPr>
                <w:rFonts w:eastAsia="Times New Roman" w:cs="Arial"/>
                <w:b/>
                <w:bCs/>
                <w:color w:val="000000"/>
                <w:sz w:val="20"/>
                <w:szCs w:val="20"/>
              </w:rPr>
            </w:pPr>
            <w:r w:rsidRPr="00F74347">
              <w:rPr>
                <w:rFonts w:eastAsia="Times New Roman" w:cs="Arial"/>
                <w:b/>
                <w:bCs/>
                <w:color w:val="000000"/>
                <w:sz w:val="20"/>
                <w:szCs w:val="20"/>
              </w:rPr>
              <w:t>Total des besoins</w:t>
            </w:r>
          </w:p>
        </w:tc>
        <w:tc>
          <w:tcPr>
            <w:tcW w:w="2081" w:type="dxa"/>
            <w:gridSpan w:val="2"/>
            <w:tcBorders>
              <w:top w:val="single" w:sz="4" w:space="0" w:color="auto"/>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jc w:val="center"/>
              <w:rPr>
                <w:rFonts w:eastAsia="Times New Roman" w:cs="Arial"/>
                <w:b/>
                <w:bCs/>
                <w:color w:val="000000"/>
                <w:sz w:val="20"/>
                <w:szCs w:val="20"/>
              </w:rPr>
            </w:pPr>
            <w:r w:rsidRPr="00F74347">
              <w:rPr>
                <w:rFonts w:eastAsia="Times New Roman" w:cs="Arial"/>
                <w:b/>
                <w:bCs/>
                <w:color w:val="000000"/>
                <w:sz w:val="20"/>
                <w:szCs w:val="20"/>
              </w:rPr>
              <w:t>Apports solaires</w:t>
            </w:r>
          </w:p>
        </w:tc>
        <w:tc>
          <w:tcPr>
            <w:tcW w:w="2400" w:type="dxa"/>
            <w:gridSpan w:val="2"/>
            <w:tcBorders>
              <w:top w:val="single" w:sz="4" w:space="0" w:color="auto"/>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117"/>
              <w:jc w:val="center"/>
              <w:rPr>
                <w:rFonts w:eastAsia="Times New Roman" w:cs="Arial"/>
                <w:b/>
                <w:bCs/>
                <w:color w:val="000000"/>
                <w:sz w:val="20"/>
                <w:szCs w:val="20"/>
              </w:rPr>
            </w:pPr>
            <w:r w:rsidRPr="00F74347">
              <w:rPr>
                <w:rFonts w:eastAsia="Times New Roman" w:cs="Arial"/>
                <w:b/>
                <w:bCs/>
                <w:color w:val="000000"/>
                <w:sz w:val="20"/>
                <w:szCs w:val="20"/>
              </w:rPr>
              <w:t>Apports des PAC</w:t>
            </w:r>
          </w:p>
        </w:tc>
      </w:tr>
      <w:tr w:rsidR="00F74347" w:rsidRPr="00B812F8" w:rsidTr="00B206AB">
        <w:trPr>
          <w:trHeight w:val="300"/>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F74347" w:rsidRPr="00F74347" w:rsidRDefault="00F74347" w:rsidP="00F74347">
            <w:pPr>
              <w:spacing w:after="0" w:line="240" w:lineRule="auto"/>
              <w:ind w:left="852"/>
              <w:rPr>
                <w:rFonts w:eastAsia="Times New Roman" w:cs="Arial"/>
                <w:b/>
                <w:bCs/>
                <w:color w:val="000000"/>
                <w:sz w:val="20"/>
                <w:szCs w:val="20"/>
              </w:rPr>
            </w:pPr>
          </w:p>
        </w:tc>
        <w:tc>
          <w:tcPr>
            <w:tcW w:w="2279"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84"/>
              <w:jc w:val="center"/>
              <w:rPr>
                <w:rFonts w:eastAsia="Times New Roman" w:cs="Arial"/>
                <w:b/>
                <w:bCs/>
                <w:color w:val="000000"/>
                <w:sz w:val="20"/>
                <w:szCs w:val="20"/>
              </w:rPr>
            </w:pPr>
            <w:r w:rsidRPr="00F74347">
              <w:rPr>
                <w:rFonts w:eastAsia="Times New Roman" w:cs="Arial"/>
                <w:b/>
                <w:bCs/>
                <w:color w:val="000000"/>
                <w:sz w:val="20"/>
                <w:szCs w:val="20"/>
              </w:rPr>
              <w:t>kWh/mois</w:t>
            </w:r>
          </w:p>
        </w:tc>
        <w:tc>
          <w:tcPr>
            <w:tcW w:w="1594"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jc w:val="center"/>
              <w:rPr>
                <w:rFonts w:eastAsia="Times New Roman" w:cs="Arial"/>
                <w:b/>
                <w:bCs/>
                <w:color w:val="000000"/>
                <w:sz w:val="20"/>
                <w:szCs w:val="20"/>
              </w:rPr>
            </w:pPr>
            <w:r w:rsidRPr="00F74347">
              <w:rPr>
                <w:rFonts w:eastAsia="Times New Roman" w:cs="Arial"/>
                <w:b/>
                <w:bCs/>
                <w:color w:val="000000"/>
                <w:sz w:val="20"/>
                <w:szCs w:val="20"/>
              </w:rPr>
              <w:t>kWh/mois</w:t>
            </w:r>
          </w:p>
        </w:tc>
        <w:tc>
          <w:tcPr>
            <w:tcW w:w="487"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37"/>
              <w:jc w:val="center"/>
              <w:rPr>
                <w:rFonts w:eastAsia="Times New Roman" w:cs="Arial"/>
                <w:b/>
                <w:bCs/>
                <w:color w:val="000000"/>
                <w:sz w:val="20"/>
                <w:szCs w:val="20"/>
              </w:rPr>
            </w:pPr>
            <w:r w:rsidRPr="00F74347">
              <w:rPr>
                <w:rFonts w:eastAsia="Times New Roman" w:cs="Arial"/>
                <w:b/>
                <w:bCs/>
                <w:color w:val="000000"/>
                <w:sz w:val="20"/>
                <w:szCs w:val="20"/>
              </w:rPr>
              <w:t>%</w:t>
            </w:r>
          </w:p>
        </w:tc>
        <w:tc>
          <w:tcPr>
            <w:tcW w:w="1913"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117"/>
              <w:jc w:val="center"/>
              <w:rPr>
                <w:rFonts w:eastAsia="Times New Roman" w:cs="Arial"/>
                <w:b/>
                <w:bCs/>
                <w:color w:val="000000"/>
                <w:sz w:val="20"/>
                <w:szCs w:val="20"/>
              </w:rPr>
            </w:pPr>
            <w:r w:rsidRPr="00F74347">
              <w:rPr>
                <w:rFonts w:eastAsia="Times New Roman" w:cs="Arial"/>
                <w:b/>
                <w:bCs/>
                <w:color w:val="000000"/>
                <w:sz w:val="20"/>
                <w:szCs w:val="20"/>
              </w:rPr>
              <w:t>kWh/mois</w:t>
            </w:r>
          </w:p>
        </w:tc>
        <w:tc>
          <w:tcPr>
            <w:tcW w:w="487"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47"/>
              <w:jc w:val="center"/>
              <w:rPr>
                <w:rFonts w:eastAsia="Times New Roman" w:cs="Arial"/>
                <w:b/>
                <w:bCs/>
                <w:color w:val="000000"/>
                <w:sz w:val="20"/>
                <w:szCs w:val="20"/>
              </w:rPr>
            </w:pPr>
            <w:r w:rsidRPr="00F74347">
              <w:rPr>
                <w:rFonts w:eastAsia="Times New Roman" w:cs="Arial"/>
                <w:b/>
                <w:bCs/>
                <w:color w:val="000000"/>
                <w:sz w:val="20"/>
                <w:szCs w:val="20"/>
              </w:rPr>
              <w:t>%</w:t>
            </w:r>
          </w:p>
        </w:tc>
      </w:tr>
      <w:tr w:rsidR="00F74347" w:rsidRPr="00B812F8" w:rsidTr="00B206AB">
        <w:trPr>
          <w:trHeight w:val="203"/>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85"/>
              <w:jc w:val="center"/>
              <w:rPr>
                <w:rFonts w:eastAsia="Times New Roman" w:cs="Arial"/>
                <w:b/>
                <w:bCs/>
                <w:color w:val="000000"/>
                <w:sz w:val="20"/>
                <w:szCs w:val="20"/>
              </w:rPr>
            </w:pPr>
            <w:r w:rsidRPr="00F74347">
              <w:rPr>
                <w:rFonts w:eastAsia="Times New Roman" w:cs="Arial"/>
                <w:b/>
                <w:bCs/>
                <w:color w:val="000000"/>
                <w:sz w:val="20"/>
                <w:szCs w:val="20"/>
              </w:rPr>
              <w:t>Janvier</w:t>
            </w:r>
          </w:p>
        </w:tc>
        <w:tc>
          <w:tcPr>
            <w:tcW w:w="2279"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84"/>
              <w:jc w:val="center"/>
              <w:rPr>
                <w:rFonts w:eastAsia="Times New Roman" w:cs="Arial"/>
                <w:color w:val="000000"/>
                <w:sz w:val="20"/>
                <w:szCs w:val="20"/>
              </w:rPr>
            </w:pPr>
            <w:r w:rsidRPr="00F74347">
              <w:rPr>
                <w:rFonts w:eastAsia="Times New Roman" w:cs="Arial"/>
                <w:color w:val="000000"/>
                <w:sz w:val="20"/>
                <w:szCs w:val="20"/>
              </w:rPr>
              <w:t>9290</w:t>
            </w:r>
          </w:p>
        </w:tc>
        <w:tc>
          <w:tcPr>
            <w:tcW w:w="1594"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jc w:val="center"/>
              <w:rPr>
                <w:rFonts w:eastAsia="Times New Roman" w:cs="Arial"/>
                <w:color w:val="000000"/>
                <w:sz w:val="20"/>
                <w:szCs w:val="20"/>
              </w:rPr>
            </w:pPr>
            <w:r w:rsidRPr="00F74347">
              <w:rPr>
                <w:rFonts w:eastAsia="Times New Roman" w:cs="Arial"/>
                <w:color w:val="000000"/>
                <w:sz w:val="20"/>
                <w:szCs w:val="20"/>
              </w:rPr>
              <w:t>3820</w:t>
            </w:r>
          </w:p>
        </w:tc>
        <w:tc>
          <w:tcPr>
            <w:tcW w:w="487"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37"/>
              <w:jc w:val="center"/>
              <w:rPr>
                <w:rFonts w:eastAsia="Times New Roman" w:cs="Arial"/>
                <w:color w:val="000000"/>
                <w:sz w:val="20"/>
                <w:szCs w:val="20"/>
              </w:rPr>
            </w:pPr>
            <w:r w:rsidRPr="00F74347">
              <w:rPr>
                <w:rFonts w:eastAsia="Times New Roman" w:cs="Arial"/>
                <w:color w:val="000000"/>
                <w:sz w:val="20"/>
                <w:szCs w:val="20"/>
              </w:rPr>
              <w:t>41</w:t>
            </w:r>
          </w:p>
        </w:tc>
        <w:tc>
          <w:tcPr>
            <w:tcW w:w="1913"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117"/>
              <w:jc w:val="center"/>
              <w:rPr>
                <w:rFonts w:eastAsia="Times New Roman" w:cs="Arial"/>
                <w:color w:val="000000"/>
                <w:sz w:val="20"/>
                <w:szCs w:val="20"/>
              </w:rPr>
            </w:pPr>
            <w:r w:rsidRPr="00F74347">
              <w:rPr>
                <w:rFonts w:eastAsia="Times New Roman" w:cs="Arial"/>
                <w:color w:val="000000"/>
                <w:sz w:val="20"/>
                <w:szCs w:val="20"/>
              </w:rPr>
              <w:t>2030</w:t>
            </w:r>
          </w:p>
        </w:tc>
        <w:tc>
          <w:tcPr>
            <w:tcW w:w="487"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47"/>
              <w:jc w:val="center"/>
              <w:rPr>
                <w:rFonts w:eastAsia="Times New Roman" w:cs="Arial"/>
                <w:color w:val="000000"/>
                <w:sz w:val="20"/>
                <w:szCs w:val="20"/>
              </w:rPr>
            </w:pPr>
            <w:r w:rsidRPr="00F74347">
              <w:rPr>
                <w:rFonts w:eastAsia="Times New Roman" w:cs="Arial"/>
                <w:color w:val="000000"/>
                <w:sz w:val="20"/>
                <w:szCs w:val="20"/>
              </w:rPr>
              <w:t>22</w:t>
            </w:r>
          </w:p>
        </w:tc>
      </w:tr>
      <w:tr w:rsidR="00F74347" w:rsidRPr="00B812F8" w:rsidTr="00B206AB">
        <w:trPr>
          <w:trHeight w:val="178"/>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85"/>
              <w:jc w:val="center"/>
              <w:rPr>
                <w:rFonts w:eastAsia="Times New Roman" w:cs="Arial"/>
                <w:b/>
                <w:bCs/>
                <w:color w:val="000000"/>
                <w:sz w:val="20"/>
                <w:szCs w:val="20"/>
              </w:rPr>
            </w:pPr>
            <w:r w:rsidRPr="00F74347">
              <w:rPr>
                <w:rFonts w:eastAsia="Times New Roman" w:cs="Arial"/>
                <w:b/>
                <w:bCs/>
                <w:color w:val="000000"/>
                <w:sz w:val="20"/>
                <w:szCs w:val="20"/>
              </w:rPr>
              <w:t>Février</w:t>
            </w:r>
          </w:p>
        </w:tc>
        <w:tc>
          <w:tcPr>
            <w:tcW w:w="2279"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84"/>
              <w:jc w:val="center"/>
              <w:rPr>
                <w:rFonts w:eastAsia="Times New Roman" w:cs="Arial"/>
                <w:color w:val="000000"/>
                <w:sz w:val="20"/>
                <w:szCs w:val="20"/>
              </w:rPr>
            </w:pPr>
            <w:r w:rsidRPr="00F74347">
              <w:rPr>
                <w:rFonts w:eastAsia="Times New Roman" w:cs="Arial"/>
                <w:color w:val="000000"/>
                <w:sz w:val="20"/>
                <w:szCs w:val="20"/>
              </w:rPr>
              <w:t>8490</w:t>
            </w:r>
          </w:p>
        </w:tc>
        <w:tc>
          <w:tcPr>
            <w:tcW w:w="1594"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jc w:val="center"/>
              <w:rPr>
                <w:rFonts w:eastAsia="Times New Roman" w:cs="Arial"/>
                <w:color w:val="000000"/>
                <w:sz w:val="20"/>
                <w:szCs w:val="20"/>
              </w:rPr>
            </w:pPr>
            <w:r w:rsidRPr="00F74347">
              <w:rPr>
                <w:rFonts w:eastAsia="Times New Roman" w:cs="Arial"/>
                <w:color w:val="000000"/>
                <w:sz w:val="20"/>
                <w:szCs w:val="20"/>
              </w:rPr>
              <w:t>3690</w:t>
            </w:r>
          </w:p>
        </w:tc>
        <w:tc>
          <w:tcPr>
            <w:tcW w:w="487"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37"/>
              <w:jc w:val="center"/>
              <w:rPr>
                <w:rFonts w:eastAsia="Times New Roman" w:cs="Arial"/>
                <w:color w:val="000000"/>
                <w:sz w:val="20"/>
                <w:szCs w:val="20"/>
              </w:rPr>
            </w:pPr>
            <w:r w:rsidRPr="00F74347">
              <w:rPr>
                <w:rFonts w:eastAsia="Times New Roman" w:cs="Arial"/>
                <w:color w:val="000000"/>
                <w:sz w:val="20"/>
                <w:szCs w:val="20"/>
              </w:rPr>
              <w:t>43</w:t>
            </w:r>
          </w:p>
        </w:tc>
        <w:tc>
          <w:tcPr>
            <w:tcW w:w="1913"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117"/>
              <w:jc w:val="center"/>
              <w:rPr>
                <w:rFonts w:eastAsia="Times New Roman" w:cs="Arial"/>
                <w:color w:val="000000"/>
                <w:sz w:val="20"/>
                <w:szCs w:val="20"/>
              </w:rPr>
            </w:pPr>
            <w:r w:rsidRPr="00F74347">
              <w:rPr>
                <w:rFonts w:eastAsia="Times New Roman" w:cs="Arial"/>
                <w:color w:val="000000"/>
                <w:sz w:val="20"/>
                <w:szCs w:val="20"/>
              </w:rPr>
              <w:t>1880</w:t>
            </w:r>
          </w:p>
        </w:tc>
        <w:tc>
          <w:tcPr>
            <w:tcW w:w="487"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47"/>
              <w:jc w:val="center"/>
              <w:rPr>
                <w:rFonts w:eastAsia="Times New Roman" w:cs="Arial"/>
                <w:color w:val="000000"/>
                <w:sz w:val="20"/>
                <w:szCs w:val="20"/>
              </w:rPr>
            </w:pPr>
            <w:r w:rsidRPr="00F74347">
              <w:rPr>
                <w:rFonts w:eastAsia="Times New Roman" w:cs="Arial"/>
                <w:color w:val="000000"/>
                <w:sz w:val="20"/>
                <w:szCs w:val="20"/>
              </w:rPr>
              <w:t>22</w:t>
            </w:r>
          </w:p>
        </w:tc>
      </w:tr>
      <w:tr w:rsidR="00F74347" w:rsidRPr="00B812F8" w:rsidTr="00B206AB">
        <w:trPr>
          <w:trHeight w:val="155"/>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85"/>
              <w:jc w:val="center"/>
              <w:rPr>
                <w:rFonts w:eastAsia="Times New Roman" w:cs="Arial"/>
                <w:b/>
                <w:bCs/>
                <w:color w:val="000000"/>
                <w:sz w:val="20"/>
                <w:szCs w:val="20"/>
              </w:rPr>
            </w:pPr>
            <w:r w:rsidRPr="00F74347">
              <w:rPr>
                <w:rFonts w:eastAsia="Times New Roman" w:cs="Arial"/>
                <w:b/>
                <w:bCs/>
                <w:color w:val="000000"/>
                <w:sz w:val="20"/>
                <w:szCs w:val="20"/>
              </w:rPr>
              <w:t>Mars</w:t>
            </w:r>
          </w:p>
        </w:tc>
        <w:tc>
          <w:tcPr>
            <w:tcW w:w="2279"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84"/>
              <w:jc w:val="center"/>
              <w:rPr>
                <w:rFonts w:eastAsia="Times New Roman" w:cs="Arial"/>
                <w:color w:val="000000"/>
                <w:sz w:val="20"/>
                <w:szCs w:val="20"/>
              </w:rPr>
            </w:pPr>
            <w:r w:rsidRPr="00F74347">
              <w:rPr>
                <w:rFonts w:eastAsia="Times New Roman" w:cs="Arial"/>
                <w:color w:val="000000"/>
                <w:sz w:val="20"/>
                <w:szCs w:val="20"/>
              </w:rPr>
              <w:t>9240</w:t>
            </w:r>
          </w:p>
        </w:tc>
        <w:tc>
          <w:tcPr>
            <w:tcW w:w="1594"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jc w:val="center"/>
              <w:rPr>
                <w:rFonts w:eastAsia="Times New Roman" w:cs="Arial"/>
                <w:color w:val="000000"/>
                <w:sz w:val="20"/>
                <w:szCs w:val="20"/>
              </w:rPr>
            </w:pPr>
            <w:r w:rsidRPr="00F74347">
              <w:rPr>
                <w:rFonts w:eastAsia="Times New Roman" w:cs="Arial"/>
                <w:color w:val="000000"/>
                <w:sz w:val="20"/>
                <w:szCs w:val="20"/>
              </w:rPr>
              <w:t>4940</w:t>
            </w:r>
          </w:p>
        </w:tc>
        <w:tc>
          <w:tcPr>
            <w:tcW w:w="487"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37"/>
              <w:jc w:val="center"/>
              <w:rPr>
                <w:rFonts w:eastAsia="Times New Roman" w:cs="Arial"/>
                <w:color w:val="000000"/>
                <w:sz w:val="20"/>
                <w:szCs w:val="20"/>
              </w:rPr>
            </w:pPr>
            <w:r w:rsidRPr="00F74347">
              <w:rPr>
                <w:rFonts w:eastAsia="Times New Roman" w:cs="Arial"/>
                <w:color w:val="000000"/>
                <w:sz w:val="20"/>
                <w:szCs w:val="20"/>
              </w:rPr>
              <w:t>53</w:t>
            </w:r>
          </w:p>
        </w:tc>
        <w:tc>
          <w:tcPr>
            <w:tcW w:w="1913"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117"/>
              <w:jc w:val="center"/>
              <w:rPr>
                <w:rFonts w:eastAsia="Times New Roman" w:cs="Arial"/>
                <w:color w:val="000000"/>
                <w:sz w:val="20"/>
                <w:szCs w:val="20"/>
              </w:rPr>
            </w:pPr>
            <w:r w:rsidRPr="00F74347">
              <w:rPr>
                <w:rFonts w:eastAsia="Times New Roman" w:cs="Arial"/>
                <w:color w:val="000000"/>
                <w:sz w:val="20"/>
                <w:szCs w:val="20"/>
              </w:rPr>
              <w:t>2160</w:t>
            </w:r>
          </w:p>
        </w:tc>
        <w:tc>
          <w:tcPr>
            <w:tcW w:w="487"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47"/>
              <w:jc w:val="center"/>
              <w:rPr>
                <w:rFonts w:eastAsia="Times New Roman" w:cs="Arial"/>
                <w:color w:val="000000"/>
                <w:sz w:val="20"/>
                <w:szCs w:val="20"/>
              </w:rPr>
            </w:pPr>
            <w:r w:rsidRPr="00F74347">
              <w:rPr>
                <w:rFonts w:eastAsia="Times New Roman" w:cs="Arial"/>
                <w:color w:val="000000"/>
                <w:sz w:val="20"/>
                <w:szCs w:val="20"/>
              </w:rPr>
              <w:t>23</w:t>
            </w:r>
          </w:p>
        </w:tc>
      </w:tr>
      <w:tr w:rsidR="00F74347" w:rsidRPr="00B812F8" w:rsidTr="00B206AB">
        <w:trPr>
          <w:trHeight w:val="58"/>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85"/>
              <w:jc w:val="center"/>
              <w:rPr>
                <w:rFonts w:eastAsia="Times New Roman" w:cs="Arial"/>
                <w:b/>
                <w:bCs/>
                <w:color w:val="000000"/>
                <w:sz w:val="20"/>
                <w:szCs w:val="20"/>
              </w:rPr>
            </w:pPr>
            <w:r w:rsidRPr="00F74347">
              <w:rPr>
                <w:rFonts w:eastAsia="Times New Roman" w:cs="Arial"/>
                <w:b/>
                <w:bCs/>
                <w:color w:val="000000"/>
                <w:sz w:val="20"/>
                <w:szCs w:val="20"/>
              </w:rPr>
              <w:t>Avril</w:t>
            </w:r>
          </w:p>
        </w:tc>
        <w:tc>
          <w:tcPr>
            <w:tcW w:w="2279"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84"/>
              <w:jc w:val="center"/>
              <w:rPr>
                <w:rFonts w:eastAsia="Times New Roman" w:cs="Arial"/>
                <w:color w:val="000000"/>
                <w:sz w:val="20"/>
                <w:szCs w:val="20"/>
              </w:rPr>
            </w:pPr>
            <w:r w:rsidRPr="00F74347">
              <w:rPr>
                <w:rFonts w:eastAsia="Times New Roman" w:cs="Arial"/>
                <w:color w:val="000000"/>
                <w:sz w:val="20"/>
                <w:szCs w:val="20"/>
              </w:rPr>
              <w:t>8720</w:t>
            </w:r>
          </w:p>
        </w:tc>
        <w:tc>
          <w:tcPr>
            <w:tcW w:w="1594"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jc w:val="center"/>
              <w:rPr>
                <w:rFonts w:eastAsia="Times New Roman" w:cs="Arial"/>
                <w:color w:val="000000"/>
                <w:sz w:val="20"/>
                <w:szCs w:val="20"/>
              </w:rPr>
            </w:pPr>
            <w:r w:rsidRPr="00F74347">
              <w:rPr>
                <w:rFonts w:eastAsia="Times New Roman" w:cs="Arial"/>
                <w:color w:val="000000"/>
                <w:sz w:val="20"/>
                <w:szCs w:val="20"/>
              </w:rPr>
              <w:t>5090</w:t>
            </w:r>
          </w:p>
        </w:tc>
        <w:tc>
          <w:tcPr>
            <w:tcW w:w="487"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37"/>
              <w:jc w:val="center"/>
              <w:rPr>
                <w:rFonts w:eastAsia="Times New Roman" w:cs="Arial"/>
                <w:color w:val="000000"/>
                <w:sz w:val="20"/>
                <w:szCs w:val="20"/>
              </w:rPr>
            </w:pPr>
            <w:r w:rsidRPr="00F74347">
              <w:rPr>
                <w:rFonts w:eastAsia="Times New Roman" w:cs="Arial"/>
                <w:color w:val="000000"/>
                <w:sz w:val="20"/>
                <w:szCs w:val="20"/>
              </w:rPr>
              <w:t>58</w:t>
            </w:r>
          </w:p>
        </w:tc>
        <w:tc>
          <w:tcPr>
            <w:tcW w:w="1913"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117"/>
              <w:jc w:val="center"/>
              <w:rPr>
                <w:rFonts w:eastAsia="Times New Roman" w:cs="Arial"/>
                <w:color w:val="000000"/>
                <w:sz w:val="20"/>
                <w:szCs w:val="20"/>
              </w:rPr>
            </w:pPr>
            <w:r w:rsidRPr="00F74347">
              <w:rPr>
                <w:rFonts w:eastAsia="Times New Roman" w:cs="Arial"/>
                <w:color w:val="000000"/>
                <w:sz w:val="20"/>
                <w:szCs w:val="20"/>
              </w:rPr>
              <w:t>2100</w:t>
            </w:r>
          </w:p>
        </w:tc>
        <w:tc>
          <w:tcPr>
            <w:tcW w:w="487"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47"/>
              <w:jc w:val="center"/>
              <w:rPr>
                <w:rFonts w:eastAsia="Times New Roman" w:cs="Arial"/>
                <w:color w:val="000000"/>
                <w:sz w:val="20"/>
                <w:szCs w:val="20"/>
              </w:rPr>
            </w:pPr>
            <w:r w:rsidRPr="00F74347">
              <w:rPr>
                <w:rFonts w:eastAsia="Times New Roman" w:cs="Arial"/>
                <w:color w:val="000000"/>
                <w:sz w:val="20"/>
                <w:szCs w:val="20"/>
              </w:rPr>
              <w:t>24</w:t>
            </w:r>
          </w:p>
        </w:tc>
      </w:tr>
      <w:tr w:rsidR="00F74347" w:rsidRPr="00B812F8" w:rsidTr="00B206AB">
        <w:trPr>
          <w:trHeight w:val="249"/>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85"/>
              <w:jc w:val="center"/>
              <w:rPr>
                <w:rFonts w:eastAsia="Times New Roman" w:cs="Arial"/>
                <w:b/>
                <w:bCs/>
                <w:color w:val="000000"/>
                <w:sz w:val="20"/>
                <w:szCs w:val="20"/>
              </w:rPr>
            </w:pPr>
            <w:r w:rsidRPr="00F74347">
              <w:rPr>
                <w:rFonts w:eastAsia="Times New Roman" w:cs="Arial"/>
                <w:b/>
                <w:bCs/>
                <w:color w:val="000000"/>
                <w:sz w:val="20"/>
                <w:szCs w:val="20"/>
              </w:rPr>
              <w:t>Mai</w:t>
            </w:r>
          </w:p>
        </w:tc>
        <w:tc>
          <w:tcPr>
            <w:tcW w:w="2279"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84"/>
              <w:jc w:val="center"/>
              <w:rPr>
                <w:rFonts w:eastAsia="Times New Roman" w:cs="Arial"/>
                <w:color w:val="000000"/>
                <w:sz w:val="20"/>
                <w:szCs w:val="20"/>
              </w:rPr>
            </w:pPr>
            <w:r w:rsidRPr="00F74347">
              <w:rPr>
                <w:rFonts w:eastAsia="Times New Roman" w:cs="Arial"/>
                <w:color w:val="000000"/>
                <w:sz w:val="20"/>
                <w:szCs w:val="20"/>
              </w:rPr>
              <w:t>8580</w:t>
            </w:r>
          </w:p>
        </w:tc>
        <w:tc>
          <w:tcPr>
            <w:tcW w:w="1594"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jc w:val="center"/>
              <w:rPr>
                <w:rFonts w:eastAsia="Times New Roman" w:cs="Arial"/>
                <w:color w:val="000000"/>
                <w:sz w:val="20"/>
                <w:szCs w:val="20"/>
              </w:rPr>
            </w:pPr>
            <w:r w:rsidRPr="00F74347">
              <w:rPr>
                <w:rFonts w:eastAsia="Times New Roman" w:cs="Arial"/>
                <w:color w:val="000000"/>
                <w:sz w:val="20"/>
                <w:szCs w:val="20"/>
              </w:rPr>
              <w:t>5970</w:t>
            </w:r>
          </w:p>
        </w:tc>
        <w:tc>
          <w:tcPr>
            <w:tcW w:w="487"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37"/>
              <w:jc w:val="center"/>
              <w:rPr>
                <w:rFonts w:eastAsia="Times New Roman" w:cs="Arial"/>
                <w:color w:val="000000"/>
                <w:sz w:val="20"/>
                <w:szCs w:val="20"/>
              </w:rPr>
            </w:pPr>
            <w:r w:rsidRPr="00F74347">
              <w:rPr>
                <w:rFonts w:eastAsia="Times New Roman" w:cs="Arial"/>
                <w:color w:val="000000"/>
                <w:sz w:val="20"/>
                <w:szCs w:val="20"/>
              </w:rPr>
              <w:t>70</w:t>
            </w:r>
          </w:p>
        </w:tc>
        <w:tc>
          <w:tcPr>
            <w:tcW w:w="1913"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117"/>
              <w:jc w:val="center"/>
              <w:rPr>
                <w:rFonts w:eastAsia="Times New Roman" w:cs="Arial"/>
                <w:color w:val="000000"/>
                <w:sz w:val="20"/>
                <w:szCs w:val="20"/>
              </w:rPr>
            </w:pPr>
            <w:r w:rsidRPr="00F74347">
              <w:rPr>
                <w:rFonts w:eastAsia="Times New Roman" w:cs="Arial"/>
                <w:color w:val="000000"/>
                <w:sz w:val="20"/>
                <w:szCs w:val="20"/>
              </w:rPr>
              <w:t>2160</w:t>
            </w:r>
          </w:p>
        </w:tc>
        <w:tc>
          <w:tcPr>
            <w:tcW w:w="487"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47"/>
              <w:jc w:val="center"/>
              <w:rPr>
                <w:rFonts w:eastAsia="Times New Roman" w:cs="Arial"/>
                <w:color w:val="000000"/>
                <w:sz w:val="20"/>
                <w:szCs w:val="20"/>
              </w:rPr>
            </w:pPr>
            <w:r w:rsidRPr="00F74347">
              <w:rPr>
                <w:rFonts w:eastAsia="Times New Roman" w:cs="Arial"/>
                <w:color w:val="000000"/>
                <w:sz w:val="20"/>
                <w:szCs w:val="20"/>
              </w:rPr>
              <w:t>25</w:t>
            </w:r>
          </w:p>
        </w:tc>
      </w:tr>
      <w:tr w:rsidR="00F74347" w:rsidRPr="00B812F8" w:rsidTr="00B206AB">
        <w:trPr>
          <w:trHeight w:val="21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85"/>
              <w:jc w:val="center"/>
              <w:rPr>
                <w:rFonts w:eastAsia="Times New Roman" w:cs="Arial"/>
                <w:b/>
                <w:bCs/>
                <w:color w:val="000000"/>
                <w:sz w:val="20"/>
                <w:szCs w:val="20"/>
              </w:rPr>
            </w:pPr>
            <w:r w:rsidRPr="00F74347">
              <w:rPr>
                <w:rFonts w:eastAsia="Times New Roman" w:cs="Arial"/>
                <w:b/>
                <w:bCs/>
                <w:color w:val="000000"/>
                <w:sz w:val="20"/>
                <w:szCs w:val="20"/>
              </w:rPr>
              <w:t>Juin</w:t>
            </w:r>
          </w:p>
        </w:tc>
        <w:tc>
          <w:tcPr>
            <w:tcW w:w="2279"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84"/>
              <w:jc w:val="center"/>
              <w:rPr>
                <w:rFonts w:eastAsia="Times New Roman" w:cs="Arial"/>
                <w:color w:val="000000"/>
                <w:sz w:val="20"/>
                <w:szCs w:val="20"/>
              </w:rPr>
            </w:pPr>
            <w:r w:rsidRPr="00F74347">
              <w:rPr>
                <w:rFonts w:eastAsia="Times New Roman" w:cs="Arial"/>
                <w:color w:val="000000"/>
                <w:sz w:val="20"/>
                <w:szCs w:val="20"/>
              </w:rPr>
              <w:t>8190</w:t>
            </w:r>
          </w:p>
        </w:tc>
        <w:tc>
          <w:tcPr>
            <w:tcW w:w="1594"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jc w:val="center"/>
              <w:rPr>
                <w:rFonts w:eastAsia="Times New Roman" w:cs="Arial"/>
                <w:color w:val="000000"/>
                <w:sz w:val="20"/>
                <w:szCs w:val="20"/>
              </w:rPr>
            </w:pPr>
            <w:r w:rsidRPr="00F74347">
              <w:rPr>
                <w:rFonts w:eastAsia="Times New Roman" w:cs="Arial"/>
                <w:color w:val="000000"/>
                <w:sz w:val="20"/>
                <w:szCs w:val="20"/>
              </w:rPr>
              <w:t>6150</w:t>
            </w:r>
          </w:p>
        </w:tc>
        <w:tc>
          <w:tcPr>
            <w:tcW w:w="487"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37"/>
              <w:jc w:val="center"/>
              <w:rPr>
                <w:rFonts w:eastAsia="Times New Roman" w:cs="Arial"/>
                <w:color w:val="000000"/>
                <w:sz w:val="20"/>
                <w:szCs w:val="20"/>
              </w:rPr>
            </w:pPr>
            <w:r w:rsidRPr="00F74347">
              <w:rPr>
                <w:rFonts w:eastAsia="Times New Roman" w:cs="Arial"/>
                <w:color w:val="000000"/>
                <w:sz w:val="20"/>
                <w:szCs w:val="20"/>
              </w:rPr>
              <w:t>75</w:t>
            </w:r>
          </w:p>
        </w:tc>
        <w:tc>
          <w:tcPr>
            <w:tcW w:w="1913"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117"/>
              <w:jc w:val="center"/>
              <w:rPr>
                <w:rFonts w:eastAsia="Times New Roman" w:cs="Arial"/>
                <w:color w:val="000000"/>
                <w:sz w:val="20"/>
                <w:szCs w:val="20"/>
              </w:rPr>
            </w:pPr>
            <w:r w:rsidRPr="00F74347">
              <w:rPr>
                <w:rFonts w:eastAsia="Times New Roman" w:cs="Arial"/>
                <w:color w:val="000000"/>
                <w:sz w:val="20"/>
                <w:szCs w:val="20"/>
              </w:rPr>
              <w:t>2050</w:t>
            </w:r>
          </w:p>
        </w:tc>
        <w:tc>
          <w:tcPr>
            <w:tcW w:w="487"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47"/>
              <w:jc w:val="center"/>
              <w:rPr>
                <w:rFonts w:eastAsia="Times New Roman" w:cs="Arial"/>
                <w:color w:val="000000"/>
                <w:sz w:val="20"/>
                <w:szCs w:val="20"/>
              </w:rPr>
            </w:pPr>
            <w:r w:rsidRPr="00F74347">
              <w:rPr>
                <w:rFonts w:eastAsia="Times New Roman" w:cs="Arial"/>
                <w:color w:val="000000"/>
                <w:sz w:val="20"/>
                <w:szCs w:val="20"/>
              </w:rPr>
              <w:t>25</w:t>
            </w:r>
          </w:p>
        </w:tc>
      </w:tr>
      <w:tr w:rsidR="00F74347" w:rsidRPr="00B812F8" w:rsidTr="00B206AB">
        <w:trPr>
          <w:trHeight w:val="186"/>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85"/>
              <w:jc w:val="center"/>
              <w:rPr>
                <w:rFonts w:eastAsia="Times New Roman" w:cs="Arial"/>
                <w:b/>
                <w:bCs/>
                <w:color w:val="000000"/>
                <w:sz w:val="20"/>
                <w:szCs w:val="20"/>
              </w:rPr>
            </w:pPr>
            <w:r w:rsidRPr="00F74347">
              <w:rPr>
                <w:rFonts w:eastAsia="Times New Roman" w:cs="Arial"/>
                <w:b/>
                <w:bCs/>
                <w:color w:val="000000"/>
                <w:sz w:val="20"/>
                <w:szCs w:val="20"/>
              </w:rPr>
              <w:t>Juillet</w:t>
            </w:r>
          </w:p>
        </w:tc>
        <w:tc>
          <w:tcPr>
            <w:tcW w:w="2279"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84"/>
              <w:jc w:val="center"/>
              <w:rPr>
                <w:rFonts w:eastAsia="Times New Roman" w:cs="Arial"/>
                <w:color w:val="000000"/>
                <w:sz w:val="20"/>
                <w:szCs w:val="20"/>
              </w:rPr>
            </w:pPr>
            <w:r w:rsidRPr="00F74347">
              <w:rPr>
                <w:rFonts w:eastAsia="Times New Roman" w:cs="Arial"/>
                <w:color w:val="000000"/>
                <w:sz w:val="20"/>
                <w:szCs w:val="20"/>
              </w:rPr>
              <w:t>8050</w:t>
            </w:r>
          </w:p>
        </w:tc>
        <w:tc>
          <w:tcPr>
            <w:tcW w:w="1594"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jc w:val="center"/>
              <w:rPr>
                <w:rFonts w:eastAsia="Times New Roman" w:cs="Arial"/>
                <w:color w:val="000000"/>
                <w:sz w:val="20"/>
                <w:szCs w:val="20"/>
              </w:rPr>
            </w:pPr>
            <w:r w:rsidRPr="00F74347">
              <w:rPr>
                <w:rFonts w:eastAsia="Times New Roman" w:cs="Arial"/>
                <w:color w:val="000000"/>
                <w:sz w:val="20"/>
                <w:szCs w:val="20"/>
              </w:rPr>
              <w:t>6080</w:t>
            </w:r>
          </w:p>
        </w:tc>
        <w:tc>
          <w:tcPr>
            <w:tcW w:w="487"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37"/>
              <w:jc w:val="center"/>
              <w:rPr>
                <w:rFonts w:eastAsia="Times New Roman" w:cs="Arial"/>
                <w:color w:val="000000"/>
                <w:sz w:val="20"/>
                <w:szCs w:val="20"/>
              </w:rPr>
            </w:pPr>
            <w:r w:rsidRPr="00F74347">
              <w:rPr>
                <w:rFonts w:eastAsia="Times New Roman" w:cs="Arial"/>
                <w:color w:val="000000"/>
                <w:sz w:val="20"/>
                <w:szCs w:val="20"/>
              </w:rPr>
              <w:t>76</w:t>
            </w:r>
          </w:p>
        </w:tc>
        <w:tc>
          <w:tcPr>
            <w:tcW w:w="1913"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117"/>
              <w:jc w:val="center"/>
              <w:rPr>
                <w:rFonts w:eastAsia="Times New Roman" w:cs="Arial"/>
                <w:color w:val="000000"/>
                <w:sz w:val="20"/>
                <w:szCs w:val="20"/>
              </w:rPr>
            </w:pPr>
            <w:r w:rsidRPr="00F74347">
              <w:rPr>
                <w:rFonts w:eastAsia="Times New Roman" w:cs="Arial"/>
                <w:color w:val="000000"/>
                <w:sz w:val="20"/>
                <w:szCs w:val="20"/>
              </w:rPr>
              <w:t>1970</w:t>
            </w:r>
          </w:p>
        </w:tc>
        <w:tc>
          <w:tcPr>
            <w:tcW w:w="487"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47"/>
              <w:jc w:val="center"/>
              <w:rPr>
                <w:rFonts w:eastAsia="Times New Roman" w:cs="Arial"/>
                <w:color w:val="000000"/>
                <w:sz w:val="20"/>
                <w:szCs w:val="20"/>
              </w:rPr>
            </w:pPr>
            <w:r w:rsidRPr="00F74347">
              <w:rPr>
                <w:rFonts w:eastAsia="Times New Roman" w:cs="Arial"/>
                <w:color w:val="000000"/>
                <w:sz w:val="20"/>
                <w:szCs w:val="20"/>
              </w:rPr>
              <w:t>24</w:t>
            </w:r>
          </w:p>
        </w:tc>
      </w:tr>
      <w:tr w:rsidR="00F74347" w:rsidRPr="00B812F8" w:rsidTr="00B206AB">
        <w:trPr>
          <w:trHeight w:val="162"/>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85"/>
              <w:jc w:val="center"/>
              <w:rPr>
                <w:rFonts w:eastAsia="Times New Roman" w:cs="Arial"/>
                <w:b/>
                <w:bCs/>
                <w:color w:val="000000"/>
                <w:sz w:val="20"/>
                <w:szCs w:val="20"/>
              </w:rPr>
            </w:pPr>
            <w:r w:rsidRPr="00F74347">
              <w:rPr>
                <w:rFonts w:eastAsia="Times New Roman" w:cs="Arial"/>
                <w:b/>
                <w:bCs/>
                <w:color w:val="000000"/>
                <w:sz w:val="20"/>
                <w:szCs w:val="20"/>
              </w:rPr>
              <w:t>Août</w:t>
            </w:r>
          </w:p>
        </w:tc>
        <w:tc>
          <w:tcPr>
            <w:tcW w:w="2279"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84"/>
              <w:jc w:val="center"/>
              <w:rPr>
                <w:rFonts w:eastAsia="Times New Roman" w:cs="Arial"/>
                <w:color w:val="000000"/>
                <w:sz w:val="20"/>
                <w:szCs w:val="20"/>
              </w:rPr>
            </w:pPr>
            <w:r w:rsidRPr="00F74347">
              <w:rPr>
                <w:rFonts w:eastAsia="Times New Roman" w:cs="Arial"/>
                <w:color w:val="000000"/>
                <w:sz w:val="20"/>
                <w:szCs w:val="20"/>
              </w:rPr>
              <w:t>8320</w:t>
            </w:r>
          </w:p>
        </w:tc>
        <w:tc>
          <w:tcPr>
            <w:tcW w:w="1594"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jc w:val="center"/>
              <w:rPr>
                <w:rFonts w:eastAsia="Times New Roman" w:cs="Arial"/>
                <w:color w:val="000000"/>
                <w:sz w:val="20"/>
                <w:szCs w:val="20"/>
              </w:rPr>
            </w:pPr>
            <w:r w:rsidRPr="00F74347">
              <w:rPr>
                <w:rFonts w:eastAsia="Times New Roman" w:cs="Arial"/>
                <w:color w:val="000000"/>
                <w:sz w:val="20"/>
                <w:szCs w:val="20"/>
              </w:rPr>
              <w:t>6280</w:t>
            </w:r>
          </w:p>
        </w:tc>
        <w:tc>
          <w:tcPr>
            <w:tcW w:w="487"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37"/>
              <w:jc w:val="center"/>
              <w:rPr>
                <w:rFonts w:eastAsia="Times New Roman" w:cs="Arial"/>
                <w:color w:val="000000"/>
                <w:sz w:val="20"/>
                <w:szCs w:val="20"/>
              </w:rPr>
            </w:pPr>
            <w:r w:rsidRPr="00F74347">
              <w:rPr>
                <w:rFonts w:eastAsia="Times New Roman" w:cs="Arial"/>
                <w:color w:val="000000"/>
                <w:sz w:val="20"/>
                <w:szCs w:val="20"/>
              </w:rPr>
              <w:t>75</w:t>
            </w:r>
          </w:p>
        </w:tc>
        <w:tc>
          <w:tcPr>
            <w:tcW w:w="1913"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117"/>
              <w:jc w:val="center"/>
              <w:rPr>
                <w:rFonts w:eastAsia="Times New Roman" w:cs="Arial"/>
                <w:color w:val="000000"/>
                <w:sz w:val="20"/>
                <w:szCs w:val="20"/>
              </w:rPr>
            </w:pPr>
            <w:r w:rsidRPr="00F74347">
              <w:rPr>
                <w:rFonts w:eastAsia="Times New Roman" w:cs="Arial"/>
                <w:color w:val="000000"/>
                <w:sz w:val="20"/>
                <w:szCs w:val="20"/>
              </w:rPr>
              <w:t>2040</w:t>
            </w:r>
          </w:p>
        </w:tc>
        <w:tc>
          <w:tcPr>
            <w:tcW w:w="487"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47"/>
              <w:jc w:val="center"/>
              <w:rPr>
                <w:rFonts w:eastAsia="Times New Roman" w:cs="Arial"/>
                <w:color w:val="000000"/>
                <w:sz w:val="20"/>
                <w:szCs w:val="20"/>
              </w:rPr>
            </w:pPr>
            <w:r w:rsidRPr="00F74347">
              <w:rPr>
                <w:rFonts w:eastAsia="Times New Roman" w:cs="Arial"/>
                <w:color w:val="000000"/>
                <w:sz w:val="20"/>
                <w:szCs w:val="20"/>
              </w:rPr>
              <w:t>25</w:t>
            </w:r>
          </w:p>
        </w:tc>
      </w:tr>
      <w:tr w:rsidR="00F74347" w:rsidRPr="00B812F8" w:rsidTr="00B206AB">
        <w:trPr>
          <w:trHeight w:val="138"/>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85"/>
              <w:jc w:val="center"/>
              <w:rPr>
                <w:rFonts w:eastAsia="Times New Roman" w:cs="Arial"/>
                <w:b/>
                <w:bCs/>
                <w:color w:val="000000"/>
                <w:sz w:val="20"/>
                <w:szCs w:val="20"/>
              </w:rPr>
            </w:pPr>
            <w:r w:rsidRPr="00F74347">
              <w:rPr>
                <w:rFonts w:eastAsia="Times New Roman" w:cs="Arial"/>
                <w:b/>
                <w:bCs/>
                <w:color w:val="000000"/>
                <w:sz w:val="20"/>
                <w:szCs w:val="20"/>
              </w:rPr>
              <w:t>Septembre</w:t>
            </w:r>
          </w:p>
        </w:tc>
        <w:tc>
          <w:tcPr>
            <w:tcW w:w="2279"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84"/>
              <w:jc w:val="center"/>
              <w:rPr>
                <w:rFonts w:eastAsia="Times New Roman" w:cs="Arial"/>
                <w:color w:val="000000"/>
                <w:sz w:val="20"/>
                <w:szCs w:val="20"/>
              </w:rPr>
            </w:pPr>
            <w:r w:rsidRPr="00F74347">
              <w:rPr>
                <w:rFonts w:eastAsia="Times New Roman" w:cs="Arial"/>
                <w:color w:val="000000"/>
                <w:sz w:val="20"/>
                <w:szCs w:val="20"/>
              </w:rPr>
              <w:t>8190</w:t>
            </w:r>
          </w:p>
        </w:tc>
        <w:tc>
          <w:tcPr>
            <w:tcW w:w="1594"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jc w:val="center"/>
              <w:rPr>
                <w:rFonts w:eastAsia="Times New Roman" w:cs="Arial"/>
                <w:color w:val="000000"/>
                <w:sz w:val="20"/>
                <w:szCs w:val="20"/>
              </w:rPr>
            </w:pPr>
            <w:r w:rsidRPr="00F74347">
              <w:rPr>
                <w:rFonts w:eastAsia="Times New Roman" w:cs="Arial"/>
                <w:color w:val="000000"/>
                <w:sz w:val="20"/>
                <w:szCs w:val="20"/>
              </w:rPr>
              <w:t>6010</w:t>
            </w:r>
          </w:p>
        </w:tc>
        <w:tc>
          <w:tcPr>
            <w:tcW w:w="487"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37"/>
              <w:jc w:val="center"/>
              <w:rPr>
                <w:rFonts w:eastAsia="Times New Roman" w:cs="Arial"/>
                <w:color w:val="000000"/>
                <w:sz w:val="20"/>
                <w:szCs w:val="20"/>
              </w:rPr>
            </w:pPr>
            <w:r w:rsidRPr="00F74347">
              <w:rPr>
                <w:rFonts w:eastAsia="Times New Roman" w:cs="Arial"/>
                <w:color w:val="000000"/>
                <w:sz w:val="20"/>
                <w:szCs w:val="20"/>
              </w:rPr>
              <w:t>73</w:t>
            </w:r>
          </w:p>
        </w:tc>
        <w:tc>
          <w:tcPr>
            <w:tcW w:w="1913"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117"/>
              <w:jc w:val="center"/>
              <w:rPr>
                <w:rFonts w:eastAsia="Times New Roman" w:cs="Arial"/>
                <w:color w:val="000000"/>
                <w:sz w:val="20"/>
                <w:szCs w:val="20"/>
              </w:rPr>
            </w:pPr>
            <w:r w:rsidRPr="00F74347">
              <w:rPr>
                <w:rFonts w:eastAsia="Times New Roman" w:cs="Arial"/>
                <w:color w:val="000000"/>
                <w:sz w:val="20"/>
                <w:szCs w:val="20"/>
              </w:rPr>
              <w:t>2160</w:t>
            </w:r>
          </w:p>
        </w:tc>
        <w:tc>
          <w:tcPr>
            <w:tcW w:w="487"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47"/>
              <w:jc w:val="center"/>
              <w:rPr>
                <w:rFonts w:eastAsia="Times New Roman" w:cs="Arial"/>
                <w:color w:val="000000"/>
                <w:sz w:val="20"/>
                <w:szCs w:val="20"/>
              </w:rPr>
            </w:pPr>
            <w:r w:rsidRPr="00F74347">
              <w:rPr>
                <w:rFonts w:eastAsia="Times New Roman" w:cs="Arial"/>
                <w:color w:val="000000"/>
                <w:sz w:val="20"/>
                <w:szCs w:val="20"/>
              </w:rPr>
              <w:t>26</w:t>
            </w:r>
          </w:p>
        </w:tc>
      </w:tr>
      <w:tr w:rsidR="00F74347" w:rsidRPr="00B812F8" w:rsidTr="00B206AB">
        <w:trPr>
          <w:trHeight w:val="151"/>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85"/>
              <w:jc w:val="center"/>
              <w:rPr>
                <w:rFonts w:eastAsia="Times New Roman" w:cs="Arial"/>
                <w:b/>
                <w:bCs/>
                <w:color w:val="000000"/>
                <w:sz w:val="20"/>
                <w:szCs w:val="20"/>
              </w:rPr>
            </w:pPr>
            <w:r w:rsidRPr="00F74347">
              <w:rPr>
                <w:rFonts w:eastAsia="Times New Roman" w:cs="Arial"/>
                <w:b/>
                <w:bCs/>
                <w:color w:val="000000"/>
                <w:sz w:val="20"/>
                <w:szCs w:val="20"/>
              </w:rPr>
              <w:t>Octobre</w:t>
            </w:r>
          </w:p>
        </w:tc>
        <w:tc>
          <w:tcPr>
            <w:tcW w:w="2279"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84"/>
              <w:jc w:val="center"/>
              <w:rPr>
                <w:rFonts w:eastAsia="Times New Roman" w:cs="Arial"/>
                <w:color w:val="000000"/>
                <w:sz w:val="20"/>
                <w:szCs w:val="20"/>
              </w:rPr>
            </w:pPr>
            <w:r w:rsidRPr="00F74347">
              <w:rPr>
                <w:rFonts w:eastAsia="Times New Roman" w:cs="Arial"/>
                <w:color w:val="000000"/>
                <w:sz w:val="20"/>
                <w:szCs w:val="20"/>
              </w:rPr>
              <w:t>8870</w:t>
            </w:r>
          </w:p>
        </w:tc>
        <w:tc>
          <w:tcPr>
            <w:tcW w:w="1594"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jc w:val="center"/>
              <w:rPr>
                <w:rFonts w:eastAsia="Times New Roman" w:cs="Arial"/>
                <w:color w:val="000000"/>
                <w:sz w:val="20"/>
                <w:szCs w:val="20"/>
              </w:rPr>
            </w:pPr>
            <w:r w:rsidRPr="00F74347">
              <w:rPr>
                <w:rFonts w:eastAsia="Times New Roman" w:cs="Arial"/>
                <w:color w:val="000000"/>
                <w:sz w:val="20"/>
                <w:szCs w:val="20"/>
              </w:rPr>
              <w:t>5490</w:t>
            </w:r>
          </w:p>
        </w:tc>
        <w:tc>
          <w:tcPr>
            <w:tcW w:w="487"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37"/>
              <w:jc w:val="center"/>
              <w:rPr>
                <w:rFonts w:eastAsia="Times New Roman" w:cs="Arial"/>
                <w:color w:val="000000"/>
                <w:sz w:val="20"/>
                <w:szCs w:val="20"/>
              </w:rPr>
            </w:pPr>
            <w:r w:rsidRPr="00F74347">
              <w:rPr>
                <w:rFonts w:eastAsia="Times New Roman" w:cs="Arial"/>
                <w:color w:val="000000"/>
                <w:sz w:val="20"/>
                <w:szCs w:val="20"/>
              </w:rPr>
              <w:t>62</w:t>
            </w:r>
          </w:p>
        </w:tc>
        <w:tc>
          <w:tcPr>
            <w:tcW w:w="1913"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117"/>
              <w:jc w:val="center"/>
              <w:rPr>
                <w:rFonts w:eastAsia="Times New Roman" w:cs="Arial"/>
                <w:color w:val="000000"/>
                <w:sz w:val="20"/>
                <w:szCs w:val="20"/>
              </w:rPr>
            </w:pPr>
            <w:r w:rsidRPr="00F74347">
              <w:rPr>
                <w:rFonts w:eastAsia="Times New Roman" w:cs="Arial"/>
                <w:color w:val="000000"/>
                <w:sz w:val="20"/>
                <w:szCs w:val="20"/>
              </w:rPr>
              <w:t>2200</w:t>
            </w:r>
          </w:p>
        </w:tc>
        <w:tc>
          <w:tcPr>
            <w:tcW w:w="487"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47"/>
              <w:jc w:val="center"/>
              <w:rPr>
                <w:rFonts w:eastAsia="Times New Roman" w:cs="Arial"/>
                <w:color w:val="000000"/>
                <w:sz w:val="20"/>
                <w:szCs w:val="20"/>
              </w:rPr>
            </w:pPr>
            <w:r w:rsidRPr="00F74347">
              <w:rPr>
                <w:rFonts w:eastAsia="Times New Roman" w:cs="Arial"/>
                <w:color w:val="000000"/>
                <w:sz w:val="20"/>
                <w:szCs w:val="20"/>
              </w:rPr>
              <w:t>25</w:t>
            </w:r>
          </w:p>
        </w:tc>
      </w:tr>
      <w:tr w:rsidR="00F74347" w:rsidRPr="00B812F8" w:rsidTr="00B206AB">
        <w:trPr>
          <w:trHeight w:val="232"/>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85"/>
              <w:jc w:val="center"/>
              <w:rPr>
                <w:rFonts w:eastAsia="Times New Roman" w:cs="Arial"/>
                <w:b/>
                <w:bCs/>
                <w:color w:val="000000"/>
                <w:sz w:val="20"/>
                <w:szCs w:val="20"/>
              </w:rPr>
            </w:pPr>
            <w:r w:rsidRPr="00F74347">
              <w:rPr>
                <w:rFonts w:eastAsia="Times New Roman" w:cs="Arial"/>
                <w:b/>
                <w:bCs/>
                <w:color w:val="000000"/>
                <w:sz w:val="20"/>
                <w:szCs w:val="20"/>
              </w:rPr>
              <w:t>Novembre</w:t>
            </w:r>
          </w:p>
        </w:tc>
        <w:tc>
          <w:tcPr>
            <w:tcW w:w="2279"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84"/>
              <w:jc w:val="center"/>
              <w:rPr>
                <w:rFonts w:eastAsia="Times New Roman" w:cs="Arial"/>
                <w:color w:val="000000"/>
                <w:sz w:val="20"/>
                <w:szCs w:val="20"/>
              </w:rPr>
            </w:pPr>
            <w:r w:rsidRPr="00F74347">
              <w:rPr>
                <w:rFonts w:eastAsia="Times New Roman" w:cs="Arial"/>
                <w:color w:val="000000"/>
                <w:sz w:val="20"/>
                <w:szCs w:val="20"/>
              </w:rPr>
              <w:t>8900</w:t>
            </w:r>
          </w:p>
        </w:tc>
        <w:tc>
          <w:tcPr>
            <w:tcW w:w="1594"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jc w:val="center"/>
              <w:rPr>
                <w:rFonts w:eastAsia="Times New Roman" w:cs="Arial"/>
                <w:color w:val="000000"/>
                <w:sz w:val="20"/>
                <w:szCs w:val="20"/>
              </w:rPr>
            </w:pPr>
            <w:r w:rsidRPr="00F74347">
              <w:rPr>
                <w:rFonts w:eastAsia="Times New Roman" w:cs="Arial"/>
                <w:color w:val="000000"/>
                <w:sz w:val="20"/>
                <w:szCs w:val="20"/>
              </w:rPr>
              <w:t>4160</w:t>
            </w:r>
          </w:p>
        </w:tc>
        <w:tc>
          <w:tcPr>
            <w:tcW w:w="487"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37"/>
              <w:jc w:val="center"/>
              <w:rPr>
                <w:rFonts w:eastAsia="Times New Roman" w:cs="Arial"/>
                <w:color w:val="000000"/>
                <w:sz w:val="20"/>
                <w:szCs w:val="20"/>
              </w:rPr>
            </w:pPr>
            <w:r w:rsidRPr="00F74347">
              <w:rPr>
                <w:rFonts w:eastAsia="Times New Roman" w:cs="Arial"/>
                <w:color w:val="000000"/>
                <w:sz w:val="20"/>
                <w:szCs w:val="20"/>
              </w:rPr>
              <w:t>47</w:t>
            </w:r>
          </w:p>
        </w:tc>
        <w:tc>
          <w:tcPr>
            <w:tcW w:w="1913"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117"/>
              <w:jc w:val="center"/>
              <w:rPr>
                <w:rFonts w:eastAsia="Times New Roman" w:cs="Arial"/>
                <w:color w:val="000000"/>
                <w:sz w:val="20"/>
                <w:szCs w:val="20"/>
              </w:rPr>
            </w:pPr>
            <w:r w:rsidRPr="00F74347">
              <w:rPr>
                <w:rFonts w:eastAsia="Times New Roman" w:cs="Arial"/>
                <w:color w:val="000000"/>
                <w:sz w:val="20"/>
                <w:szCs w:val="20"/>
              </w:rPr>
              <w:t>2040</w:t>
            </w:r>
          </w:p>
        </w:tc>
        <w:tc>
          <w:tcPr>
            <w:tcW w:w="487"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47"/>
              <w:jc w:val="center"/>
              <w:rPr>
                <w:rFonts w:eastAsia="Times New Roman" w:cs="Arial"/>
                <w:color w:val="000000"/>
                <w:sz w:val="20"/>
                <w:szCs w:val="20"/>
              </w:rPr>
            </w:pPr>
            <w:r w:rsidRPr="00F74347">
              <w:rPr>
                <w:rFonts w:eastAsia="Times New Roman" w:cs="Arial"/>
                <w:color w:val="000000"/>
                <w:sz w:val="20"/>
                <w:szCs w:val="20"/>
              </w:rPr>
              <w:t>23</w:t>
            </w:r>
          </w:p>
        </w:tc>
      </w:tr>
      <w:tr w:rsidR="00F74347" w:rsidRPr="00B812F8" w:rsidTr="00B206AB">
        <w:trPr>
          <w:trHeight w:val="195"/>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85"/>
              <w:jc w:val="center"/>
              <w:rPr>
                <w:rFonts w:eastAsia="Times New Roman" w:cs="Arial"/>
                <w:b/>
                <w:bCs/>
                <w:color w:val="000000"/>
                <w:sz w:val="20"/>
                <w:szCs w:val="20"/>
              </w:rPr>
            </w:pPr>
            <w:r w:rsidRPr="00F74347">
              <w:rPr>
                <w:rFonts w:eastAsia="Times New Roman" w:cs="Arial"/>
                <w:b/>
                <w:bCs/>
                <w:color w:val="000000"/>
                <w:sz w:val="20"/>
                <w:szCs w:val="20"/>
              </w:rPr>
              <w:t>Décembre</w:t>
            </w:r>
          </w:p>
        </w:tc>
        <w:tc>
          <w:tcPr>
            <w:tcW w:w="2279"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84"/>
              <w:jc w:val="center"/>
              <w:rPr>
                <w:rFonts w:eastAsia="Times New Roman" w:cs="Arial"/>
                <w:color w:val="000000"/>
                <w:sz w:val="20"/>
                <w:szCs w:val="20"/>
              </w:rPr>
            </w:pPr>
            <w:r w:rsidRPr="00F74347">
              <w:rPr>
                <w:rFonts w:eastAsia="Times New Roman" w:cs="Arial"/>
                <w:color w:val="000000"/>
                <w:sz w:val="20"/>
                <w:szCs w:val="20"/>
              </w:rPr>
              <w:t>9260</w:t>
            </w:r>
          </w:p>
        </w:tc>
        <w:tc>
          <w:tcPr>
            <w:tcW w:w="1594"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jc w:val="center"/>
              <w:rPr>
                <w:rFonts w:eastAsia="Times New Roman" w:cs="Arial"/>
                <w:color w:val="000000"/>
                <w:sz w:val="20"/>
                <w:szCs w:val="20"/>
              </w:rPr>
            </w:pPr>
            <w:r w:rsidRPr="00F74347">
              <w:rPr>
                <w:rFonts w:eastAsia="Times New Roman" w:cs="Arial"/>
                <w:color w:val="000000"/>
                <w:sz w:val="20"/>
                <w:szCs w:val="20"/>
              </w:rPr>
              <w:t>3790</w:t>
            </w:r>
          </w:p>
        </w:tc>
        <w:tc>
          <w:tcPr>
            <w:tcW w:w="487"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37"/>
              <w:jc w:val="center"/>
              <w:rPr>
                <w:rFonts w:eastAsia="Times New Roman" w:cs="Arial"/>
                <w:color w:val="000000"/>
                <w:sz w:val="20"/>
                <w:szCs w:val="20"/>
              </w:rPr>
            </w:pPr>
            <w:r w:rsidRPr="00F74347">
              <w:rPr>
                <w:rFonts w:eastAsia="Times New Roman" w:cs="Arial"/>
                <w:color w:val="000000"/>
                <w:sz w:val="20"/>
                <w:szCs w:val="20"/>
              </w:rPr>
              <w:t>41</w:t>
            </w:r>
          </w:p>
        </w:tc>
        <w:tc>
          <w:tcPr>
            <w:tcW w:w="1913"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117"/>
              <w:jc w:val="center"/>
              <w:rPr>
                <w:rFonts w:eastAsia="Times New Roman" w:cs="Arial"/>
                <w:color w:val="000000"/>
                <w:sz w:val="20"/>
                <w:szCs w:val="20"/>
              </w:rPr>
            </w:pPr>
            <w:r w:rsidRPr="00F74347">
              <w:rPr>
                <w:rFonts w:eastAsia="Times New Roman" w:cs="Arial"/>
                <w:color w:val="000000"/>
                <w:sz w:val="20"/>
                <w:szCs w:val="20"/>
              </w:rPr>
              <w:t>2030</w:t>
            </w:r>
          </w:p>
        </w:tc>
        <w:tc>
          <w:tcPr>
            <w:tcW w:w="487"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47"/>
              <w:jc w:val="center"/>
              <w:rPr>
                <w:rFonts w:eastAsia="Times New Roman" w:cs="Arial"/>
                <w:color w:val="000000"/>
                <w:sz w:val="20"/>
                <w:szCs w:val="20"/>
              </w:rPr>
            </w:pPr>
            <w:r w:rsidRPr="00F74347">
              <w:rPr>
                <w:rFonts w:eastAsia="Times New Roman" w:cs="Arial"/>
                <w:color w:val="000000"/>
                <w:sz w:val="20"/>
                <w:szCs w:val="20"/>
              </w:rPr>
              <w:t>22</w:t>
            </w:r>
          </w:p>
        </w:tc>
      </w:tr>
      <w:tr w:rsidR="00F74347" w:rsidRPr="00B812F8" w:rsidTr="00B206AB">
        <w:trPr>
          <w:trHeight w:val="41"/>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85"/>
              <w:jc w:val="center"/>
              <w:rPr>
                <w:rFonts w:eastAsia="Times New Roman" w:cs="Arial"/>
                <w:b/>
                <w:bCs/>
                <w:color w:val="000000"/>
                <w:sz w:val="20"/>
                <w:szCs w:val="20"/>
              </w:rPr>
            </w:pPr>
            <w:r w:rsidRPr="00F74347">
              <w:rPr>
                <w:rFonts w:eastAsia="Times New Roman" w:cs="Arial"/>
                <w:b/>
                <w:bCs/>
                <w:color w:val="000000"/>
                <w:sz w:val="20"/>
                <w:szCs w:val="20"/>
              </w:rPr>
              <w:t>Total</w:t>
            </w:r>
          </w:p>
        </w:tc>
        <w:tc>
          <w:tcPr>
            <w:tcW w:w="2279"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84"/>
              <w:jc w:val="center"/>
              <w:rPr>
                <w:rFonts w:eastAsia="Times New Roman" w:cs="Arial"/>
                <w:color w:val="000000"/>
                <w:sz w:val="20"/>
                <w:szCs w:val="20"/>
              </w:rPr>
            </w:pPr>
            <w:r w:rsidRPr="00F74347">
              <w:rPr>
                <w:rFonts w:eastAsia="Times New Roman" w:cs="Arial"/>
                <w:color w:val="000000"/>
                <w:sz w:val="20"/>
                <w:szCs w:val="20"/>
              </w:rPr>
              <w:t>104100</w:t>
            </w:r>
          </w:p>
        </w:tc>
        <w:tc>
          <w:tcPr>
            <w:tcW w:w="1594"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jc w:val="center"/>
              <w:rPr>
                <w:rFonts w:eastAsia="Times New Roman" w:cs="Arial"/>
                <w:color w:val="000000"/>
                <w:sz w:val="20"/>
                <w:szCs w:val="20"/>
              </w:rPr>
            </w:pPr>
            <w:r w:rsidRPr="00F74347">
              <w:rPr>
                <w:rFonts w:eastAsia="Times New Roman" w:cs="Arial"/>
                <w:color w:val="000000"/>
                <w:sz w:val="20"/>
                <w:szCs w:val="20"/>
              </w:rPr>
              <w:t>61470</w:t>
            </w:r>
          </w:p>
        </w:tc>
        <w:tc>
          <w:tcPr>
            <w:tcW w:w="487"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37"/>
              <w:jc w:val="center"/>
              <w:rPr>
                <w:rFonts w:eastAsia="Times New Roman" w:cs="Arial"/>
                <w:color w:val="FFC000"/>
                <w:sz w:val="20"/>
                <w:szCs w:val="20"/>
              </w:rPr>
            </w:pPr>
            <w:r w:rsidRPr="00F74347">
              <w:rPr>
                <w:rFonts w:eastAsia="Times New Roman" w:cs="Arial"/>
                <w:color w:val="FFC000"/>
                <w:sz w:val="20"/>
                <w:szCs w:val="20"/>
              </w:rPr>
              <w:t>59</w:t>
            </w:r>
          </w:p>
        </w:tc>
        <w:tc>
          <w:tcPr>
            <w:tcW w:w="1913"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117"/>
              <w:jc w:val="center"/>
              <w:rPr>
                <w:rFonts w:eastAsia="Times New Roman" w:cs="Arial"/>
                <w:color w:val="000000"/>
                <w:sz w:val="20"/>
                <w:szCs w:val="20"/>
              </w:rPr>
            </w:pPr>
            <w:r w:rsidRPr="00F74347">
              <w:rPr>
                <w:rFonts w:eastAsia="Times New Roman" w:cs="Arial"/>
                <w:color w:val="000000"/>
                <w:sz w:val="20"/>
                <w:szCs w:val="20"/>
              </w:rPr>
              <w:t>24820</w:t>
            </w:r>
          </w:p>
        </w:tc>
        <w:tc>
          <w:tcPr>
            <w:tcW w:w="487" w:type="dxa"/>
            <w:tcBorders>
              <w:top w:val="nil"/>
              <w:left w:val="nil"/>
              <w:bottom w:val="single" w:sz="4" w:space="0" w:color="auto"/>
              <w:right w:val="single" w:sz="4" w:space="0" w:color="auto"/>
            </w:tcBorders>
            <w:shd w:val="clear" w:color="auto" w:fill="auto"/>
            <w:noWrap/>
            <w:vAlign w:val="bottom"/>
            <w:hideMark/>
          </w:tcPr>
          <w:p w:rsidR="00F74347" w:rsidRPr="00F74347" w:rsidRDefault="00F74347" w:rsidP="00F16F56">
            <w:pPr>
              <w:spacing w:after="0" w:line="240" w:lineRule="auto"/>
              <w:ind w:left="47"/>
              <w:jc w:val="center"/>
              <w:rPr>
                <w:rFonts w:eastAsia="Times New Roman" w:cs="Arial"/>
                <w:color w:val="FFC000"/>
                <w:sz w:val="20"/>
                <w:szCs w:val="20"/>
              </w:rPr>
            </w:pPr>
            <w:r w:rsidRPr="00F74347">
              <w:rPr>
                <w:rFonts w:eastAsia="Times New Roman" w:cs="Arial"/>
                <w:color w:val="FFC000"/>
                <w:sz w:val="20"/>
                <w:szCs w:val="20"/>
              </w:rPr>
              <w:t>24</w:t>
            </w:r>
          </w:p>
        </w:tc>
      </w:tr>
    </w:tbl>
    <w:p w:rsidR="00DA2373" w:rsidRDefault="00DA2373" w:rsidP="00AD4C2B">
      <w:pPr>
        <w:pStyle w:val="Question4R"/>
        <w:numPr>
          <w:ilvl w:val="0"/>
          <w:numId w:val="0"/>
        </w:numPr>
      </w:pPr>
    </w:p>
    <w:p w:rsidR="00F94D17" w:rsidRPr="00F94D17" w:rsidRDefault="00F94D17" w:rsidP="00F94D17">
      <w:pPr>
        <w:pStyle w:val="Question4R"/>
        <w:numPr>
          <w:ilvl w:val="0"/>
          <w:numId w:val="0"/>
        </w:numPr>
        <w:ind w:left="1418"/>
        <w:rPr>
          <w:b/>
          <w:i w:val="0"/>
        </w:rPr>
      </w:pPr>
      <w:r>
        <w:rPr>
          <w:b/>
          <w:i w:val="0"/>
        </w:rPr>
        <w:t>É</w:t>
      </w:r>
      <w:r w:rsidRPr="00F94D17">
        <w:rPr>
          <w:b/>
          <w:i w:val="0"/>
        </w:rPr>
        <w:t>nergie annuelle complémentaire qui doit être fournie par l’appoint</w:t>
      </w:r>
      <w:r>
        <w:rPr>
          <w:b/>
          <w:i w:val="0"/>
        </w:rPr>
        <w:t> :</w:t>
      </w:r>
    </w:p>
    <w:p w:rsidR="00F94D17" w:rsidRPr="00C03DC4" w:rsidRDefault="00F94D17" w:rsidP="00F94D17">
      <w:pPr>
        <w:pStyle w:val="Question"/>
        <w:numPr>
          <w:ilvl w:val="0"/>
          <w:numId w:val="0"/>
        </w:numPr>
        <w:tabs>
          <w:tab w:val="clear" w:pos="993"/>
        </w:tabs>
        <w:ind w:left="1418"/>
        <w:rPr>
          <w:b/>
        </w:rPr>
      </w:pPr>
      <w:r w:rsidRPr="00C03DC4">
        <w:rPr>
          <w:b/>
        </w:rPr>
        <w:t>104</w:t>
      </w:r>
      <w:r>
        <w:rPr>
          <w:b/>
        </w:rPr>
        <w:t> 10</w:t>
      </w:r>
      <w:r w:rsidRPr="00C03DC4">
        <w:rPr>
          <w:b/>
        </w:rPr>
        <w:t>0</w:t>
      </w:r>
      <w:r>
        <w:rPr>
          <w:b/>
        </w:rPr>
        <w:t xml:space="preserve"> – </w:t>
      </w:r>
      <w:r w:rsidRPr="00C03DC4">
        <w:rPr>
          <w:b/>
        </w:rPr>
        <w:t>61</w:t>
      </w:r>
      <w:r>
        <w:rPr>
          <w:b/>
        </w:rPr>
        <w:t> </w:t>
      </w:r>
      <w:r w:rsidRPr="00C03DC4">
        <w:rPr>
          <w:b/>
        </w:rPr>
        <w:t>470</w:t>
      </w:r>
      <w:r>
        <w:rPr>
          <w:b/>
        </w:rPr>
        <w:t xml:space="preserve"> – </w:t>
      </w:r>
      <w:r w:rsidRPr="00C03DC4">
        <w:rPr>
          <w:b/>
        </w:rPr>
        <w:t>24</w:t>
      </w:r>
      <w:r>
        <w:rPr>
          <w:b/>
        </w:rPr>
        <w:t> </w:t>
      </w:r>
      <w:r w:rsidRPr="00C03DC4">
        <w:rPr>
          <w:b/>
        </w:rPr>
        <w:t>820</w:t>
      </w:r>
      <w:r>
        <w:rPr>
          <w:b/>
        </w:rPr>
        <w:t xml:space="preserve"> </w:t>
      </w:r>
      <w:r w:rsidRPr="00C03DC4">
        <w:rPr>
          <w:b/>
        </w:rPr>
        <w:t>=17</w:t>
      </w:r>
      <w:r>
        <w:rPr>
          <w:b/>
        </w:rPr>
        <w:t xml:space="preserve"> </w:t>
      </w:r>
      <w:r w:rsidRPr="00C03DC4">
        <w:rPr>
          <w:b/>
        </w:rPr>
        <w:t>8</w:t>
      </w:r>
      <w:r>
        <w:rPr>
          <w:b/>
        </w:rPr>
        <w:t>1</w:t>
      </w:r>
      <w:r w:rsidRPr="00C03DC4">
        <w:rPr>
          <w:b/>
        </w:rPr>
        <w:t>0 kWh/an</w:t>
      </w:r>
    </w:p>
    <w:p w:rsidR="00DA2373" w:rsidRDefault="00DA2373">
      <w:pPr>
        <w:rPr>
          <w:rFonts w:ascii="Arial" w:hAnsi="Arial" w:cs="Arial"/>
          <w:i/>
          <w:sz w:val="24"/>
        </w:rPr>
      </w:pPr>
      <w:r>
        <w:br w:type="page"/>
      </w:r>
    </w:p>
    <w:p w:rsidR="00AD4C2B" w:rsidRDefault="00AD4C2B" w:rsidP="00AD4C2B">
      <w:pPr>
        <w:pStyle w:val="Question4R"/>
        <w:numPr>
          <w:ilvl w:val="0"/>
          <w:numId w:val="0"/>
        </w:numPr>
      </w:pPr>
    </w:p>
    <w:p w:rsidR="00DA2373" w:rsidRPr="00DA2373" w:rsidRDefault="00F74347" w:rsidP="00C03DC4">
      <w:pPr>
        <w:pStyle w:val="Question"/>
        <w:ind w:left="993" w:hanging="709"/>
        <w:rPr>
          <w:b/>
        </w:rPr>
      </w:pPr>
      <w:r w:rsidRPr="00061754">
        <w:t xml:space="preserve"> </w:t>
      </w:r>
      <w:r w:rsidR="00DA2373">
        <w:t>Sur le document</w:t>
      </w:r>
      <w:r w:rsidR="00DA2373" w:rsidRPr="00C97B56">
        <w:t xml:space="preserve"> réponse </w:t>
      </w:r>
      <w:r w:rsidR="00DA2373" w:rsidRPr="00FD01BB">
        <w:rPr>
          <w:b/>
        </w:rPr>
        <w:t>DR</w:t>
      </w:r>
      <w:r w:rsidR="00DA2373">
        <w:rPr>
          <w:b/>
        </w:rPr>
        <w:t>4</w:t>
      </w:r>
      <w:r w:rsidR="00DA2373" w:rsidRPr="00C97B56">
        <w:t xml:space="preserve">, </w:t>
      </w:r>
      <w:r w:rsidR="00DA2373" w:rsidRPr="001005C1">
        <w:rPr>
          <w:b/>
        </w:rPr>
        <w:t>calculer</w:t>
      </w:r>
      <w:r w:rsidR="00DA2373" w:rsidRPr="00C97B56">
        <w:t xml:space="preserve"> l’économie annuelle réalisée sur les rejets de CO2 grâce à la solution </w:t>
      </w:r>
      <w:proofErr w:type="spellStart"/>
      <w:r w:rsidR="00DA2373" w:rsidRPr="00C97B56">
        <w:t>Heliopac</w:t>
      </w:r>
      <w:proofErr w:type="spellEnd"/>
      <w:r w:rsidR="00DA2373" w:rsidRPr="00C97B56">
        <w:t xml:space="preserve"> par rapport à une solution faisant uniquement appel à des chaudières gaz</w:t>
      </w:r>
    </w:p>
    <w:tbl>
      <w:tblPr>
        <w:tblpPr w:leftFromText="141" w:rightFromText="141" w:vertAnchor="text" w:horzAnchor="margin" w:tblpY="2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656"/>
        <w:gridCol w:w="1540"/>
        <w:gridCol w:w="14"/>
        <w:gridCol w:w="1554"/>
        <w:gridCol w:w="1556"/>
        <w:gridCol w:w="1838"/>
      </w:tblGrid>
      <w:tr w:rsidR="00F74347" w:rsidRPr="007228EC" w:rsidTr="00F94D17">
        <w:tc>
          <w:tcPr>
            <w:tcW w:w="1696" w:type="dxa"/>
            <w:tcBorders>
              <w:top w:val="nil"/>
              <w:left w:val="nil"/>
              <w:bottom w:val="nil"/>
              <w:right w:val="nil"/>
            </w:tcBorders>
          </w:tcPr>
          <w:p w:rsidR="00F74347" w:rsidRPr="00F74347" w:rsidRDefault="00F74347" w:rsidP="00F74347">
            <w:pPr>
              <w:spacing w:before="60" w:after="60" w:line="240" w:lineRule="auto"/>
              <w:ind w:left="852"/>
              <w:jc w:val="center"/>
              <w:rPr>
                <w:rFonts w:cs="Arial"/>
              </w:rPr>
            </w:pPr>
          </w:p>
        </w:tc>
        <w:tc>
          <w:tcPr>
            <w:tcW w:w="1656" w:type="dxa"/>
            <w:tcBorders>
              <w:top w:val="nil"/>
              <w:left w:val="nil"/>
              <w:bottom w:val="nil"/>
              <w:right w:val="single" w:sz="4" w:space="0" w:color="auto"/>
            </w:tcBorders>
          </w:tcPr>
          <w:p w:rsidR="00F74347" w:rsidRPr="00F74347" w:rsidRDefault="00F74347" w:rsidP="00F74347">
            <w:pPr>
              <w:spacing w:before="60" w:after="60" w:line="240" w:lineRule="auto"/>
              <w:ind w:left="852"/>
              <w:jc w:val="center"/>
              <w:rPr>
                <w:rFonts w:cs="Arial"/>
              </w:rPr>
            </w:pPr>
          </w:p>
        </w:tc>
        <w:tc>
          <w:tcPr>
            <w:tcW w:w="1540" w:type="dxa"/>
            <w:tcBorders>
              <w:left w:val="single" w:sz="4" w:space="0" w:color="auto"/>
            </w:tcBorders>
            <w:shd w:val="pct5" w:color="auto" w:fill="auto"/>
          </w:tcPr>
          <w:p w:rsidR="00F74347" w:rsidRPr="00F74347" w:rsidRDefault="00F74347" w:rsidP="00DA2373">
            <w:pPr>
              <w:spacing w:before="60" w:after="60" w:line="240" w:lineRule="auto"/>
              <w:jc w:val="center"/>
              <w:rPr>
                <w:rFonts w:cs="Arial"/>
              </w:rPr>
            </w:pPr>
            <w:r w:rsidRPr="00F74347">
              <w:rPr>
                <w:rFonts w:cs="Arial"/>
              </w:rPr>
              <w:t>Energie utile requise</w:t>
            </w:r>
          </w:p>
        </w:tc>
        <w:tc>
          <w:tcPr>
            <w:tcW w:w="1568" w:type="dxa"/>
            <w:gridSpan w:val="2"/>
            <w:shd w:val="pct5" w:color="auto" w:fill="auto"/>
          </w:tcPr>
          <w:p w:rsidR="00F74347" w:rsidRPr="00F74347" w:rsidRDefault="00F74347" w:rsidP="00DA2373">
            <w:pPr>
              <w:spacing w:before="60" w:after="60" w:line="240" w:lineRule="auto"/>
              <w:ind w:left="-57"/>
              <w:jc w:val="center"/>
              <w:rPr>
                <w:rFonts w:cs="Arial"/>
              </w:rPr>
            </w:pPr>
            <w:r w:rsidRPr="00F74347">
              <w:rPr>
                <w:rFonts w:cs="Arial"/>
              </w:rPr>
              <w:t>Energie produite</w:t>
            </w:r>
          </w:p>
        </w:tc>
        <w:tc>
          <w:tcPr>
            <w:tcW w:w="1556" w:type="dxa"/>
            <w:shd w:val="pct5" w:color="auto" w:fill="auto"/>
          </w:tcPr>
          <w:p w:rsidR="00F74347" w:rsidRPr="00F74347" w:rsidRDefault="00F74347" w:rsidP="00DA2373">
            <w:pPr>
              <w:spacing w:before="60" w:after="60" w:line="240" w:lineRule="auto"/>
              <w:jc w:val="center"/>
              <w:rPr>
                <w:rFonts w:cs="Arial"/>
                <w:vertAlign w:val="subscript"/>
              </w:rPr>
            </w:pPr>
            <w:r w:rsidRPr="00F74347">
              <w:rPr>
                <w:rFonts w:cs="Arial"/>
              </w:rPr>
              <w:t>Emission de CO</w:t>
            </w:r>
            <w:r w:rsidRPr="00F74347">
              <w:rPr>
                <w:rFonts w:cs="Arial"/>
                <w:vertAlign w:val="subscript"/>
              </w:rPr>
              <w:t>2</w:t>
            </w:r>
          </w:p>
        </w:tc>
        <w:tc>
          <w:tcPr>
            <w:tcW w:w="1838" w:type="dxa"/>
            <w:shd w:val="pct5" w:color="auto" w:fill="auto"/>
          </w:tcPr>
          <w:p w:rsidR="00F74347" w:rsidRPr="00F74347" w:rsidRDefault="00F74347" w:rsidP="00DA2373">
            <w:pPr>
              <w:spacing w:before="60" w:after="60" w:line="240" w:lineRule="auto"/>
              <w:jc w:val="center"/>
              <w:rPr>
                <w:rFonts w:cs="Arial"/>
              </w:rPr>
            </w:pPr>
            <w:r w:rsidRPr="00F74347">
              <w:rPr>
                <w:rFonts w:cs="Arial"/>
              </w:rPr>
              <w:t>Total des émissions de CO</w:t>
            </w:r>
            <w:r w:rsidRPr="00F74347">
              <w:rPr>
                <w:rFonts w:cs="Arial"/>
                <w:vertAlign w:val="subscript"/>
              </w:rPr>
              <w:t>2</w:t>
            </w:r>
          </w:p>
        </w:tc>
      </w:tr>
      <w:tr w:rsidR="00F74347" w:rsidRPr="007228EC" w:rsidTr="00F94D17">
        <w:tc>
          <w:tcPr>
            <w:tcW w:w="1696" w:type="dxa"/>
            <w:tcBorders>
              <w:top w:val="nil"/>
              <w:left w:val="nil"/>
              <w:bottom w:val="single" w:sz="4" w:space="0" w:color="auto"/>
              <w:right w:val="nil"/>
            </w:tcBorders>
          </w:tcPr>
          <w:p w:rsidR="00F74347" w:rsidRPr="00F74347" w:rsidRDefault="00F74347" w:rsidP="00F74347">
            <w:pPr>
              <w:spacing w:before="60" w:after="60" w:line="240" w:lineRule="auto"/>
              <w:ind w:left="852"/>
              <w:jc w:val="center"/>
              <w:rPr>
                <w:rFonts w:cs="Arial"/>
              </w:rPr>
            </w:pPr>
          </w:p>
        </w:tc>
        <w:tc>
          <w:tcPr>
            <w:tcW w:w="1656" w:type="dxa"/>
            <w:tcBorders>
              <w:top w:val="nil"/>
              <w:left w:val="nil"/>
              <w:bottom w:val="single" w:sz="4" w:space="0" w:color="auto"/>
              <w:right w:val="single" w:sz="4" w:space="0" w:color="auto"/>
            </w:tcBorders>
          </w:tcPr>
          <w:p w:rsidR="00F74347" w:rsidRPr="00F74347" w:rsidRDefault="00F74347" w:rsidP="00F74347">
            <w:pPr>
              <w:spacing w:before="60" w:after="60" w:line="240" w:lineRule="auto"/>
              <w:ind w:left="852"/>
              <w:jc w:val="center"/>
              <w:rPr>
                <w:rFonts w:cs="Arial"/>
              </w:rPr>
            </w:pPr>
          </w:p>
        </w:tc>
        <w:tc>
          <w:tcPr>
            <w:tcW w:w="1540" w:type="dxa"/>
            <w:tcBorders>
              <w:left w:val="single" w:sz="4" w:space="0" w:color="auto"/>
            </w:tcBorders>
          </w:tcPr>
          <w:p w:rsidR="00F74347" w:rsidRPr="00F74347" w:rsidRDefault="00F74347" w:rsidP="00DA2373">
            <w:pPr>
              <w:spacing w:before="60" w:after="60" w:line="240" w:lineRule="auto"/>
              <w:ind w:left="-1049" w:firstLine="935"/>
              <w:jc w:val="center"/>
              <w:rPr>
                <w:rFonts w:cs="Arial"/>
              </w:rPr>
            </w:pPr>
            <w:r w:rsidRPr="00F74347">
              <w:rPr>
                <w:rFonts w:cs="Arial"/>
              </w:rPr>
              <w:t>kWh/an</w:t>
            </w:r>
          </w:p>
        </w:tc>
        <w:tc>
          <w:tcPr>
            <w:tcW w:w="1568" w:type="dxa"/>
            <w:gridSpan w:val="2"/>
          </w:tcPr>
          <w:p w:rsidR="00F74347" w:rsidRPr="00F74347" w:rsidRDefault="00F74347" w:rsidP="00DA2373">
            <w:pPr>
              <w:spacing w:before="60" w:after="60" w:line="240" w:lineRule="auto"/>
              <w:jc w:val="center"/>
              <w:rPr>
                <w:rFonts w:cs="Arial"/>
              </w:rPr>
            </w:pPr>
            <w:r w:rsidRPr="00F74347">
              <w:rPr>
                <w:rFonts w:cs="Arial"/>
              </w:rPr>
              <w:t>kWh/an</w:t>
            </w:r>
          </w:p>
        </w:tc>
        <w:tc>
          <w:tcPr>
            <w:tcW w:w="1556" w:type="dxa"/>
          </w:tcPr>
          <w:p w:rsidR="00F74347" w:rsidRPr="00F74347" w:rsidRDefault="00F74347" w:rsidP="00DA2373">
            <w:pPr>
              <w:spacing w:before="60" w:after="60" w:line="240" w:lineRule="auto"/>
              <w:ind w:left="85"/>
              <w:jc w:val="center"/>
              <w:rPr>
                <w:rFonts w:cs="Arial"/>
              </w:rPr>
            </w:pPr>
            <w:r w:rsidRPr="00F74347">
              <w:rPr>
                <w:rFonts w:cs="Arial"/>
              </w:rPr>
              <w:t>Kg CO</w:t>
            </w:r>
            <w:r w:rsidRPr="00F74347">
              <w:rPr>
                <w:rFonts w:cs="Arial"/>
                <w:vertAlign w:val="subscript"/>
              </w:rPr>
              <w:t>2</w:t>
            </w:r>
            <w:r w:rsidRPr="00F74347">
              <w:rPr>
                <w:rFonts w:cs="Arial"/>
              </w:rPr>
              <w:t>/kWh</w:t>
            </w:r>
          </w:p>
        </w:tc>
        <w:tc>
          <w:tcPr>
            <w:tcW w:w="1838" w:type="dxa"/>
          </w:tcPr>
          <w:p w:rsidR="00F74347" w:rsidRPr="00F74347" w:rsidRDefault="00F74347" w:rsidP="00DA2373">
            <w:pPr>
              <w:spacing w:before="60" w:after="60" w:line="240" w:lineRule="auto"/>
              <w:ind w:left="22"/>
              <w:jc w:val="center"/>
              <w:rPr>
                <w:rFonts w:cs="Arial"/>
              </w:rPr>
            </w:pPr>
            <w:r w:rsidRPr="00F74347">
              <w:rPr>
                <w:rFonts w:cs="Arial"/>
              </w:rPr>
              <w:t>Tonne/an</w:t>
            </w:r>
          </w:p>
        </w:tc>
      </w:tr>
      <w:tr w:rsidR="00F74347" w:rsidRPr="007228EC" w:rsidTr="00F94D17">
        <w:tc>
          <w:tcPr>
            <w:tcW w:w="1696" w:type="dxa"/>
            <w:vMerge w:val="restart"/>
            <w:tcBorders>
              <w:top w:val="single" w:sz="4" w:space="0" w:color="auto"/>
            </w:tcBorders>
          </w:tcPr>
          <w:p w:rsidR="00F74347" w:rsidRPr="00F74347" w:rsidRDefault="00F74347" w:rsidP="00DA2373">
            <w:pPr>
              <w:spacing w:before="60" w:after="60" w:line="240" w:lineRule="auto"/>
              <w:jc w:val="center"/>
              <w:rPr>
                <w:rFonts w:cs="Arial"/>
              </w:rPr>
            </w:pPr>
            <w:r w:rsidRPr="00F74347">
              <w:rPr>
                <w:rFonts w:cs="Arial"/>
              </w:rPr>
              <w:t xml:space="preserve">Solution </w:t>
            </w:r>
            <w:proofErr w:type="spellStart"/>
            <w:r w:rsidRPr="00F74347">
              <w:rPr>
                <w:rFonts w:cs="Arial"/>
              </w:rPr>
              <w:t>Heliopac</w:t>
            </w:r>
            <w:proofErr w:type="spellEnd"/>
            <w:r w:rsidRPr="00F74347">
              <w:rPr>
                <w:rFonts w:cs="Arial"/>
              </w:rPr>
              <w:t xml:space="preserve"> + appoint gaz</w:t>
            </w:r>
          </w:p>
        </w:tc>
        <w:tc>
          <w:tcPr>
            <w:tcW w:w="1656" w:type="dxa"/>
            <w:tcBorders>
              <w:top w:val="single" w:sz="4" w:space="0" w:color="auto"/>
            </w:tcBorders>
          </w:tcPr>
          <w:p w:rsidR="00F74347" w:rsidRPr="00F74347" w:rsidRDefault="00F74347" w:rsidP="00DA2373">
            <w:pPr>
              <w:spacing w:before="60" w:after="60" w:line="240" w:lineRule="auto"/>
              <w:ind w:left="33"/>
              <w:jc w:val="center"/>
              <w:rPr>
                <w:rFonts w:cs="Arial"/>
              </w:rPr>
            </w:pPr>
            <w:r w:rsidRPr="00F74347">
              <w:rPr>
                <w:rFonts w:cs="Arial"/>
              </w:rPr>
              <w:t>Pompe à chaleur</w:t>
            </w:r>
          </w:p>
        </w:tc>
        <w:tc>
          <w:tcPr>
            <w:tcW w:w="1554" w:type="dxa"/>
            <w:gridSpan w:val="2"/>
            <w:shd w:val="clear" w:color="auto" w:fill="A6A6A6"/>
          </w:tcPr>
          <w:p w:rsidR="00F74347" w:rsidRPr="00F74347" w:rsidRDefault="00F74347" w:rsidP="00DA2373">
            <w:pPr>
              <w:spacing w:before="60" w:after="60" w:line="240" w:lineRule="auto"/>
              <w:ind w:left="-1049" w:firstLine="935"/>
              <w:jc w:val="center"/>
              <w:rPr>
                <w:rFonts w:cs="Arial"/>
              </w:rPr>
            </w:pPr>
            <w:r w:rsidRPr="00F74347">
              <w:rPr>
                <w:rFonts w:cs="Arial"/>
              </w:rPr>
              <w:t>/</w:t>
            </w:r>
          </w:p>
        </w:tc>
        <w:tc>
          <w:tcPr>
            <w:tcW w:w="1554" w:type="dxa"/>
          </w:tcPr>
          <w:p w:rsidR="00F74347" w:rsidRPr="00C03DC4" w:rsidRDefault="00F74347" w:rsidP="00DA2373">
            <w:pPr>
              <w:spacing w:before="60" w:after="60" w:line="240" w:lineRule="auto"/>
              <w:jc w:val="center"/>
              <w:rPr>
                <w:rFonts w:cs="Arial"/>
                <w:b/>
              </w:rPr>
            </w:pPr>
            <w:r w:rsidRPr="00C03DC4">
              <w:rPr>
                <w:rFonts w:cs="Arial"/>
                <w:b/>
              </w:rPr>
              <w:t>24 820</w:t>
            </w:r>
          </w:p>
        </w:tc>
        <w:tc>
          <w:tcPr>
            <w:tcW w:w="1556" w:type="dxa"/>
          </w:tcPr>
          <w:p w:rsidR="00F74347" w:rsidRPr="00C03DC4" w:rsidRDefault="00F74347" w:rsidP="00DA2373">
            <w:pPr>
              <w:spacing w:before="60" w:after="60" w:line="240" w:lineRule="auto"/>
              <w:ind w:left="23"/>
              <w:jc w:val="center"/>
              <w:rPr>
                <w:rFonts w:cs="Arial"/>
                <w:b/>
              </w:rPr>
            </w:pPr>
            <w:r w:rsidRPr="00C03DC4">
              <w:rPr>
                <w:rFonts w:cs="Arial"/>
                <w:b/>
              </w:rPr>
              <w:t>0,04</w:t>
            </w:r>
          </w:p>
        </w:tc>
        <w:tc>
          <w:tcPr>
            <w:tcW w:w="1838" w:type="dxa"/>
          </w:tcPr>
          <w:p w:rsidR="00F74347" w:rsidRPr="00C03DC4" w:rsidRDefault="00F74347" w:rsidP="00DA2373">
            <w:pPr>
              <w:spacing w:before="60" w:after="60" w:line="240" w:lineRule="auto"/>
              <w:jc w:val="center"/>
              <w:rPr>
                <w:rFonts w:cs="Arial"/>
                <w:b/>
              </w:rPr>
            </w:pPr>
            <w:r w:rsidRPr="00C03DC4">
              <w:rPr>
                <w:rFonts w:cs="Arial"/>
                <w:b/>
              </w:rPr>
              <w:t>1</w:t>
            </w:r>
          </w:p>
        </w:tc>
      </w:tr>
      <w:tr w:rsidR="00F74347" w:rsidRPr="007228EC" w:rsidTr="00F94D17">
        <w:tc>
          <w:tcPr>
            <w:tcW w:w="1696" w:type="dxa"/>
            <w:vMerge/>
          </w:tcPr>
          <w:p w:rsidR="00F74347" w:rsidRPr="00F74347" w:rsidRDefault="00F74347" w:rsidP="00F74347">
            <w:pPr>
              <w:spacing w:before="60" w:after="60" w:line="240" w:lineRule="auto"/>
              <w:ind w:left="852"/>
              <w:jc w:val="center"/>
              <w:rPr>
                <w:rFonts w:cs="Arial"/>
              </w:rPr>
            </w:pPr>
          </w:p>
        </w:tc>
        <w:tc>
          <w:tcPr>
            <w:tcW w:w="1656" w:type="dxa"/>
          </w:tcPr>
          <w:p w:rsidR="00F74347" w:rsidRPr="00F74347" w:rsidRDefault="00F74347" w:rsidP="00DA2373">
            <w:pPr>
              <w:spacing w:before="60" w:after="60" w:line="240" w:lineRule="auto"/>
              <w:jc w:val="center"/>
              <w:rPr>
                <w:rFonts w:cs="Arial"/>
              </w:rPr>
            </w:pPr>
            <w:r w:rsidRPr="00F74347">
              <w:rPr>
                <w:rFonts w:cs="Arial"/>
              </w:rPr>
              <w:t>Appoint gaz</w:t>
            </w:r>
          </w:p>
        </w:tc>
        <w:tc>
          <w:tcPr>
            <w:tcW w:w="1540" w:type="dxa"/>
          </w:tcPr>
          <w:p w:rsidR="00F74347" w:rsidRPr="00C03DC4" w:rsidRDefault="00F74347" w:rsidP="00F94D17">
            <w:pPr>
              <w:spacing w:before="60" w:after="60" w:line="240" w:lineRule="auto"/>
              <w:ind w:left="-1049" w:firstLine="935"/>
              <w:jc w:val="center"/>
              <w:rPr>
                <w:rFonts w:cs="Arial"/>
                <w:b/>
              </w:rPr>
            </w:pPr>
            <w:r w:rsidRPr="00C03DC4">
              <w:rPr>
                <w:rFonts w:cs="Arial"/>
                <w:b/>
              </w:rPr>
              <w:t>17 8</w:t>
            </w:r>
            <w:r w:rsidR="00F94D17">
              <w:rPr>
                <w:rFonts w:cs="Arial"/>
                <w:b/>
              </w:rPr>
              <w:t>1</w:t>
            </w:r>
            <w:r w:rsidRPr="00C03DC4">
              <w:rPr>
                <w:rFonts w:cs="Arial"/>
                <w:b/>
              </w:rPr>
              <w:t>0</w:t>
            </w:r>
          </w:p>
        </w:tc>
        <w:tc>
          <w:tcPr>
            <w:tcW w:w="1568" w:type="dxa"/>
            <w:gridSpan w:val="2"/>
          </w:tcPr>
          <w:p w:rsidR="00F74347" w:rsidRPr="00C03DC4" w:rsidRDefault="00F74347" w:rsidP="00F94D17">
            <w:pPr>
              <w:spacing w:before="60" w:after="60" w:line="240" w:lineRule="auto"/>
              <w:ind w:left="63"/>
              <w:jc w:val="center"/>
              <w:rPr>
                <w:rFonts w:cs="Arial"/>
                <w:b/>
              </w:rPr>
            </w:pPr>
            <w:r w:rsidRPr="00C03DC4">
              <w:rPr>
                <w:rFonts w:cs="Arial"/>
                <w:b/>
              </w:rPr>
              <w:t>25 4</w:t>
            </w:r>
            <w:r w:rsidR="00F94D17">
              <w:rPr>
                <w:rFonts w:cs="Arial"/>
                <w:b/>
              </w:rPr>
              <w:t>43</w:t>
            </w:r>
          </w:p>
        </w:tc>
        <w:tc>
          <w:tcPr>
            <w:tcW w:w="1556" w:type="dxa"/>
          </w:tcPr>
          <w:p w:rsidR="00F74347" w:rsidRPr="00C03DC4" w:rsidRDefault="00F74347" w:rsidP="00DA2373">
            <w:pPr>
              <w:spacing w:before="60" w:after="60" w:line="240" w:lineRule="auto"/>
              <w:ind w:left="23"/>
              <w:jc w:val="center"/>
              <w:rPr>
                <w:rFonts w:cs="Arial"/>
                <w:b/>
              </w:rPr>
            </w:pPr>
            <w:r w:rsidRPr="00C03DC4">
              <w:rPr>
                <w:rFonts w:cs="Arial"/>
                <w:b/>
              </w:rPr>
              <w:t>0,24</w:t>
            </w:r>
          </w:p>
        </w:tc>
        <w:tc>
          <w:tcPr>
            <w:tcW w:w="1838" w:type="dxa"/>
          </w:tcPr>
          <w:p w:rsidR="00F74347" w:rsidRPr="00C03DC4" w:rsidRDefault="00F74347" w:rsidP="00DA2373">
            <w:pPr>
              <w:spacing w:before="60" w:after="60" w:line="240" w:lineRule="auto"/>
              <w:ind w:left="-76"/>
              <w:jc w:val="center"/>
              <w:rPr>
                <w:rFonts w:cs="Arial"/>
                <w:b/>
              </w:rPr>
            </w:pPr>
            <w:r w:rsidRPr="00C03DC4">
              <w:rPr>
                <w:rFonts w:cs="Arial"/>
                <w:b/>
              </w:rPr>
              <w:t>6,1</w:t>
            </w:r>
          </w:p>
        </w:tc>
      </w:tr>
      <w:tr w:rsidR="00F74347" w:rsidRPr="007228EC" w:rsidTr="00F94D17">
        <w:tc>
          <w:tcPr>
            <w:tcW w:w="3352" w:type="dxa"/>
            <w:gridSpan w:val="2"/>
            <w:tcBorders>
              <w:bottom w:val="single" w:sz="4" w:space="0" w:color="auto"/>
            </w:tcBorders>
          </w:tcPr>
          <w:p w:rsidR="00F74347" w:rsidRPr="00F74347" w:rsidRDefault="00F74347" w:rsidP="00F74347">
            <w:pPr>
              <w:spacing w:before="60" w:after="60" w:line="240" w:lineRule="auto"/>
              <w:ind w:left="852"/>
              <w:jc w:val="center"/>
              <w:rPr>
                <w:rFonts w:cs="Arial"/>
              </w:rPr>
            </w:pPr>
            <w:r w:rsidRPr="00F74347">
              <w:rPr>
                <w:rFonts w:cs="Arial"/>
              </w:rPr>
              <w:t>Solution intégrale gaz</w:t>
            </w:r>
          </w:p>
        </w:tc>
        <w:tc>
          <w:tcPr>
            <w:tcW w:w="1540" w:type="dxa"/>
          </w:tcPr>
          <w:p w:rsidR="00F74347" w:rsidRPr="008C6661" w:rsidRDefault="00F74347" w:rsidP="00F94D17">
            <w:pPr>
              <w:spacing w:before="60" w:after="60" w:line="240" w:lineRule="auto"/>
              <w:ind w:left="-1049" w:firstLine="935"/>
              <w:jc w:val="center"/>
              <w:rPr>
                <w:rFonts w:cs="Arial"/>
                <w:b/>
              </w:rPr>
            </w:pPr>
            <w:r w:rsidRPr="008C6661">
              <w:rPr>
                <w:rFonts w:cs="Arial"/>
                <w:b/>
              </w:rPr>
              <w:t xml:space="preserve">104 </w:t>
            </w:r>
            <w:r w:rsidR="00F94D17">
              <w:rPr>
                <w:rFonts w:cs="Arial"/>
                <w:b/>
              </w:rPr>
              <w:t>1</w:t>
            </w:r>
            <w:r w:rsidRPr="008C6661">
              <w:rPr>
                <w:rFonts w:cs="Arial"/>
                <w:b/>
              </w:rPr>
              <w:t>00</w:t>
            </w:r>
          </w:p>
        </w:tc>
        <w:tc>
          <w:tcPr>
            <w:tcW w:w="1568" w:type="dxa"/>
            <w:gridSpan w:val="2"/>
          </w:tcPr>
          <w:p w:rsidR="00F74347" w:rsidRPr="008C6661" w:rsidRDefault="00F74347" w:rsidP="00F94D17">
            <w:pPr>
              <w:spacing w:before="60" w:after="60" w:line="240" w:lineRule="auto"/>
              <w:ind w:left="63"/>
              <w:jc w:val="center"/>
              <w:rPr>
                <w:rFonts w:cs="Arial"/>
                <w:b/>
              </w:rPr>
            </w:pPr>
            <w:r w:rsidRPr="008C6661">
              <w:rPr>
                <w:rFonts w:cs="Arial"/>
                <w:b/>
              </w:rPr>
              <w:t>148 7</w:t>
            </w:r>
            <w:r w:rsidR="00F94D17">
              <w:rPr>
                <w:rFonts w:cs="Arial"/>
                <w:b/>
              </w:rPr>
              <w:t>14</w:t>
            </w:r>
          </w:p>
        </w:tc>
        <w:tc>
          <w:tcPr>
            <w:tcW w:w="1556" w:type="dxa"/>
          </w:tcPr>
          <w:p w:rsidR="00F74347" w:rsidRPr="008C6661" w:rsidRDefault="00F74347" w:rsidP="00DA2373">
            <w:pPr>
              <w:spacing w:before="60" w:after="60" w:line="240" w:lineRule="auto"/>
              <w:ind w:left="23"/>
              <w:jc w:val="center"/>
              <w:rPr>
                <w:rFonts w:cs="Arial"/>
                <w:b/>
              </w:rPr>
            </w:pPr>
            <w:r w:rsidRPr="008C6661">
              <w:rPr>
                <w:rFonts w:cs="Arial"/>
                <w:b/>
              </w:rPr>
              <w:t>0,24</w:t>
            </w:r>
          </w:p>
        </w:tc>
        <w:tc>
          <w:tcPr>
            <w:tcW w:w="1838" w:type="dxa"/>
          </w:tcPr>
          <w:p w:rsidR="00F74347" w:rsidRPr="008C6661" w:rsidRDefault="00F74347" w:rsidP="00F94D17">
            <w:pPr>
              <w:spacing w:before="60" w:after="60" w:line="240" w:lineRule="auto"/>
              <w:ind w:left="-76"/>
              <w:jc w:val="center"/>
              <w:rPr>
                <w:rFonts w:cs="Arial"/>
                <w:b/>
              </w:rPr>
            </w:pPr>
            <w:r w:rsidRPr="008C6661">
              <w:rPr>
                <w:rFonts w:cs="Arial"/>
                <w:b/>
              </w:rPr>
              <w:t>35,</w:t>
            </w:r>
            <w:r w:rsidR="00F94D17">
              <w:rPr>
                <w:rFonts w:cs="Arial"/>
                <w:b/>
              </w:rPr>
              <w:t>7</w:t>
            </w:r>
          </w:p>
        </w:tc>
      </w:tr>
      <w:tr w:rsidR="00F74347" w:rsidRPr="007228EC" w:rsidTr="00F94D17">
        <w:tc>
          <w:tcPr>
            <w:tcW w:w="3352" w:type="dxa"/>
            <w:gridSpan w:val="2"/>
            <w:tcBorders>
              <w:top w:val="single" w:sz="4" w:space="0" w:color="auto"/>
              <w:left w:val="nil"/>
              <w:bottom w:val="nil"/>
              <w:right w:val="single" w:sz="4" w:space="0" w:color="auto"/>
            </w:tcBorders>
          </w:tcPr>
          <w:p w:rsidR="00F74347" w:rsidRPr="00F74347" w:rsidRDefault="00F74347" w:rsidP="00F74347">
            <w:pPr>
              <w:spacing w:before="60" w:after="60" w:line="240" w:lineRule="auto"/>
              <w:ind w:left="852"/>
              <w:jc w:val="center"/>
              <w:rPr>
                <w:rFonts w:cs="Arial"/>
              </w:rPr>
            </w:pPr>
          </w:p>
        </w:tc>
        <w:tc>
          <w:tcPr>
            <w:tcW w:w="4664" w:type="dxa"/>
            <w:gridSpan w:val="4"/>
            <w:tcBorders>
              <w:left w:val="single" w:sz="4" w:space="0" w:color="auto"/>
            </w:tcBorders>
          </w:tcPr>
          <w:p w:rsidR="00F74347" w:rsidRPr="00F74347" w:rsidRDefault="00F74347" w:rsidP="00F74347">
            <w:pPr>
              <w:spacing w:before="60" w:after="60" w:line="240" w:lineRule="auto"/>
              <w:ind w:left="852"/>
              <w:jc w:val="center"/>
              <w:rPr>
                <w:rFonts w:cs="Arial"/>
              </w:rPr>
            </w:pPr>
            <w:r w:rsidRPr="00F74347">
              <w:rPr>
                <w:rFonts w:cs="Arial"/>
              </w:rPr>
              <w:t>Economie annuelle en rejet de CO</w:t>
            </w:r>
            <w:r w:rsidRPr="00F74347">
              <w:rPr>
                <w:rFonts w:cs="Arial"/>
                <w:vertAlign w:val="subscript"/>
              </w:rPr>
              <w:t>2</w:t>
            </w:r>
            <w:r w:rsidRPr="00F74347">
              <w:rPr>
                <w:rFonts w:cs="Arial"/>
              </w:rPr>
              <w:t xml:space="preserve"> (Tonne/an)</w:t>
            </w:r>
          </w:p>
        </w:tc>
        <w:tc>
          <w:tcPr>
            <w:tcW w:w="1838" w:type="dxa"/>
          </w:tcPr>
          <w:p w:rsidR="00F74347" w:rsidRPr="008C6661" w:rsidRDefault="00F74347" w:rsidP="00F94D17">
            <w:pPr>
              <w:spacing w:before="60" w:after="60" w:line="240" w:lineRule="auto"/>
              <w:ind w:left="-76"/>
              <w:jc w:val="center"/>
              <w:rPr>
                <w:rFonts w:cs="Arial"/>
                <w:b/>
              </w:rPr>
            </w:pPr>
            <w:r w:rsidRPr="008C6661">
              <w:rPr>
                <w:rFonts w:cs="Arial"/>
                <w:b/>
              </w:rPr>
              <w:t>28,</w:t>
            </w:r>
            <w:r w:rsidR="00F94D17">
              <w:rPr>
                <w:rFonts w:cs="Arial"/>
                <w:b/>
              </w:rPr>
              <w:t>6</w:t>
            </w:r>
          </w:p>
        </w:tc>
      </w:tr>
    </w:tbl>
    <w:p w:rsidR="00EE4B77" w:rsidRPr="00F74347" w:rsidRDefault="00EE4B77" w:rsidP="00DA2373">
      <w:pPr>
        <w:pStyle w:val="Titre2"/>
        <w:rPr>
          <w:rFonts w:cs="Arial"/>
        </w:rPr>
      </w:pPr>
    </w:p>
    <w:sectPr w:rsidR="00EE4B77" w:rsidRPr="00F74347" w:rsidSect="00DA2373">
      <w:pgSz w:w="11906" w:h="16838"/>
      <w:pgMar w:top="1134" w:right="1134" w:bottom="1134" w:left="1134" w:header="720" w:footer="1134"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BAF" w:rsidRDefault="00326BAF" w:rsidP="00915140">
      <w:pPr>
        <w:spacing w:after="0" w:line="240" w:lineRule="auto"/>
      </w:pPr>
      <w:r>
        <w:separator/>
      </w:r>
    </w:p>
  </w:endnote>
  <w:endnote w:type="continuationSeparator" w:id="0">
    <w:p w:rsidR="00326BAF" w:rsidRDefault="00326BAF" w:rsidP="00915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DejaVu Sans">
    <w:charset w:val="00"/>
    <w:family w:val="swiss"/>
    <w:pitch w:val="variable"/>
    <w:sig w:usb0="E7000EFF" w:usb1="5200F5FF" w:usb2="0A042021" w:usb3="00000000" w:csb0="000001BF" w:csb1="00000000"/>
  </w:font>
  <w:font w:name="Lohit Hindi">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ECD" w:rsidRDefault="00D53ECD">
    <w:pPr>
      <w:pStyle w:val="Pieddepage"/>
    </w:pPr>
    <w:r>
      <w:t>Correction</w:t>
    </w:r>
    <w:r>
      <w:tab/>
    </w:r>
    <w:r>
      <w:tab/>
      <w:t xml:space="preserve">Page </w:t>
    </w:r>
    <w:r w:rsidR="00402664">
      <w:fldChar w:fldCharType="begin"/>
    </w:r>
    <w:r w:rsidR="006E0E1A">
      <w:instrText>PAGE</w:instrText>
    </w:r>
    <w:r w:rsidR="00402664">
      <w:fldChar w:fldCharType="separate"/>
    </w:r>
    <w:r w:rsidR="00A829E1">
      <w:rPr>
        <w:noProof/>
      </w:rPr>
      <w:t>10</w:t>
    </w:r>
    <w:r w:rsidR="00402664">
      <w:rPr>
        <w:noProof/>
      </w:rPr>
      <w:fldChar w:fldCharType="end"/>
    </w:r>
    <w:r>
      <w:t xml:space="preserve"> - </w:t>
    </w:r>
    <w:r w:rsidR="00402664">
      <w:fldChar w:fldCharType="begin"/>
    </w:r>
    <w:r w:rsidR="006E0E1A">
      <w:instrText>NUMPAGES</w:instrText>
    </w:r>
    <w:r w:rsidR="00402664">
      <w:fldChar w:fldCharType="separate"/>
    </w:r>
    <w:r w:rsidR="00A829E1">
      <w:rPr>
        <w:noProof/>
      </w:rPr>
      <w:t>10</w:t>
    </w:r>
    <w:r w:rsidR="00402664">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BAF" w:rsidRDefault="00326BAF" w:rsidP="00915140">
      <w:pPr>
        <w:spacing w:after="0" w:line="240" w:lineRule="auto"/>
      </w:pPr>
      <w:r>
        <w:separator/>
      </w:r>
    </w:p>
  </w:footnote>
  <w:footnote w:type="continuationSeparator" w:id="0">
    <w:p w:rsidR="00326BAF" w:rsidRDefault="00326BAF" w:rsidP="009151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65C6A"/>
    <w:multiLevelType w:val="hybridMultilevel"/>
    <w:tmpl w:val="23140B20"/>
    <w:lvl w:ilvl="0" w:tplc="188282F8">
      <w:start w:val="1"/>
      <w:numFmt w:val="upperLetter"/>
      <w:pStyle w:val="Titre4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59E7EEB"/>
    <w:multiLevelType w:val="hybridMultilevel"/>
    <w:tmpl w:val="34C4CE48"/>
    <w:lvl w:ilvl="0" w:tplc="B67EB780">
      <w:start w:val="1"/>
      <w:numFmt w:val="decimal"/>
      <w:pStyle w:val="Question2R"/>
      <w:lvlText w:val="-&gt; Question 2.%1 :"/>
      <w:lvlJc w:val="left"/>
      <w:pPr>
        <w:ind w:left="786" w:hanging="360"/>
      </w:pPr>
      <w:rPr>
        <w:rFonts w:hint="default"/>
        <w:b/>
        <w:i w:val="0"/>
      </w:rPr>
    </w:lvl>
    <w:lvl w:ilvl="1" w:tplc="040C0019" w:tentative="1">
      <w:start w:val="1"/>
      <w:numFmt w:val="lowerLetter"/>
      <w:lvlText w:val="%2."/>
      <w:lvlJc w:val="left"/>
      <w:pPr>
        <w:ind w:left="1299" w:hanging="360"/>
      </w:pPr>
    </w:lvl>
    <w:lvl w:ilvl="2" w:tplc="040C001B" w:tentative="1">
      <w:start w:val="1"/>
      <w:numFmt w:val="lowerRoman"/>
      <w:lvlText w:val="%3."/>
      <w:lvlJc w:val="right"/>
      <w:pPr>
        <w:ind w:left="2019" w:hanging="180"/>
      </w:pPr>
    </w:lvl>
    <w:lvl w:ilvl="3" w:tplc="040C000F" w:tentative="1">
      <w:start w:val="1"/>
      <w:numFmt w:val="decimal"/>
      <w:lvlText w:val="%4."/>
      <w:lvlJc w:val="left"/>
      <w:pPr>
        <w:ind w:left="2739" w:hanging="360"/>
      </w:pPr>
    </w:lvl>
    <w:lvl w:ilvl="4" w:tplc="040C0019" w:tentative="1">
      <w:start w:val="1"/>
      <w:numFmt w:val="lowerLetter"/>
      <w:lvlText w:val="%5."/>
      <w:lvlJc w:val="left"/>
      <w:pPr>
        <w:ind w:left="3459" w:hanging="360"/>
      </w:pPr>
    </w:lvl>
    <w:lvl w:ilvl="5" w:tplc="040C001B" w:tentative="1">
      <w:start w:val="1"/>
      <w:numFmt w:val="lowerRoman"/>
      <w:lvlText w:val="%6."/>
      <w:lvlJc w:val="right"/>
      <w:pPr>
        <w:ind w:left="4179" w:hanging="180"/>
      </w:pPr>
    </w:lvl>
    <w:lvl w:ilvl="6" w:tplc="040C000F" w:tentative="1">
      <w:start w:val="1"/>
      <w:numFmt w:val="decimal"/>
      <w:lvlText w:val="%7."/>
      <w:lvlJc w:val="left"/>
      <w:pPr>
        <w:ind w:left="4899" w:hanging="360"/>
      </w:pPr>
    </w:lvl>
    <w:lvl w:ilvl="7" w:tplc="040C0019" w:tentative="1">
      <w:start w:val="1"/>
      <w:numFmt w:val="lowerLetter"/>
      <w:lvlText w:val="%8."/>
      <w:lvlJc w:val="left"/>
      <w:pPr>
        <w:ind w:left="5619" w:hanging="360"/>
      </w:pPr>
    </w:lvl>
    <w:lvl w:ilvl="8" w:tplc="040C001B" w:tentative="1">
      <w:start w:val="1"/>
      <w:numFmt w:val="lowerRoman"/>
      <w:lvlText w:val="%9."/>
      <w:lvlJc w:val="right"/>
      <w:pPr>
        <w:ind w:left="6339" w:hanging="180"/>
      </w:pPr>
    </w:lvl>
  </w:abstractNum>
  <w:abstractNum w:abstractNumId="2">
    <w:nsid w:val="172A5D1F"/>
    <w:multiLevelType w:val="hybridMultilevel"/>
    <w:tmpl w:val="735C1874"/>
    <w:lvl w:ilvl="0" w:tplc="6DCE08D6">
      <w:start w:val="1"/>
      <w:numFmt w:val="decimal"/>
      <w:pStyle w:val="Question4R"/>
      <w:lvlText w:val="-&gt; Question 4.%1"/>
      <w:lvlJc w:val="left"/>
      <w:pPr>
        <w:ind w:left="1004" w:hanging="360"/>
      </w:pPr>
      <w:rPr>
        <w:rFonts w:hint="default"/>
        <w:b/>
        <w:i w:val="0"/>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3">
    <w:nsid w:val="1EBA0D5E"/>
    <w:multiLevelType w:val="hybridMultilevel"/>
    <w:tmpl w:val="FF54D4F0"/>
    <w:lvl w:ilvl="0" w:tplc="AD485890">
      <w:numFmt w:val="bullet"/>
      <w:lvlText w:val=""/>
      <w:lvlJc w:val="left"/>
      <w:pPr>
        <w:ind w:left="720" w:hanging="360"/>
      </w:pPr>
      <w:rPr>
        <w:rFonts w:ascii="Wingdings" w:eastAsia="Times New Roman" w:hAnsi="Wingdings" w:cs="Times New Roman" w:hint="default"/>
        <w:b/>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1ED400E"/>
    <w:multiLevelType w:val="hybridMultilevel"/>
    <w:tmpl w:val="2E1A07E2"/>
    <w:lvl w:ilvl="0" w:tplc="E46E0CF0">
      <w:start w:val="1"/>
      <w:numFmt w:val="decimal"/>
      <w:pStyle w:val="Question"/>
      <w:lvlText w:val="Q%1."/>
      <w:lvlJc w:val="left"/>
      <w:pPr>
        <w:ind w:left="928" w:hanging="360"/>
      </w:pPr>
      <w:rPr>
        <w:rFonts w:ascii="Arial" w:hAnsi="Arial" w:hint="default"/>
        <w:b/>
        <w:i w:val="0"/>
        <w:sz w:val="24"/>
        <w:szCs w:val="20"/>
      </w:rPr>
    </w:lvl>
    <w:lvl w:ilvl="1" w:tplc="040C0019">
      <w:start w:val="1"/>
      <w:numFmt w:val="lowerLetter"/>
      <w:lvlText w:val="%2."/>
      <w:lvlJc w:val="left"/>
      <w:pPr>
        <w:tabs>
          <w:tab w:val="num" w:pos="1298"/>
        </w:tabs>
        <w:ind w:left="1298" w:hanging="360"/>
      </w:pPr>
    </w:lvl>
    <w:lvl w:ilvl="2" w:tplc="040C001B" w:tentative="1">
      <w:start w:val="1"/>
      <w:numFmt w:val="lowerRoman"/>
      <w:lvlText w:val="%3."/>
      <w:lvlJc w:val="right"/>
      <w:pPr>
        <w:tabs>
          <w:tab w:val="num" w:pos="2018"/>
        </w:tabs>
        <w:ind w:left="2018" w:hanging="180"/>
      </w:pPr>
    </w:lvl>
    <w:lvl w:ilvl="3" w:tplc="040C000F" w:tentative="1">
      <w:start w:val="1"/>
      <w:numFmt w:val="decimal"/>
      <w:lvlText w:val="%4."/>
      <w:lvlJc w:val="left"/>
      <w:pPr>
        <w:tabs>
          <w:tab w:val="num" w:pos="2738"/>
        </w:tabs>
        <w:ind w:left="2738" w:hanging="360"/>
      </w:pPr>
    </w:lvl>
    <w:lvl w:ilvl="4" w:tplc="040C0019" w:tentative="1">
      <w:start w:val="1"/>
      <w:numFmt w:val="lowerLetter"/>
      <w:lvlText w:val="%5."/>
      <w:lvlJc w:val="left"/>
      <w:pPr>
        <w:tabs>
          <w:tab w:val="num" w:pos="3458"/>
        </w:tabs>
        <w:ind w:left="3458" w:hanging="360"/>
      </w:pPr>
    </w:lvl>
    <w:lvl w:ilvl="5" w:tplc="040C001B" w:tentative="1">
      <w:start w:val="1"/>
      <w:numFmt w:val="lowerRoman"/>
      <w:lvlText w:val="%6."/>
      <w:lvlJc w:val="right"/>
      <w:pPr>
        <w:tabs>
          <w:tab w:val="num" w:pos="4178"/>
        </w:tabs>
        <w:ind w:left="4178" w:hanging="180"/>
      </w:pPr>
    </w:lvl>
    <w:lvl w:ilvl="6" w:tplc="040C000F" w:tentative="1">
      <w:start w:val="1"/>
      <w:numFmt w:val="decimal"/>
      <w:lvlText w:val="%7."/>
      <w:lvlJc w:val="left"/>
      <w:pPr>
        <w:tabs>
          <w:tab w:val="num" w:pos="4898"/>
        </w:tabs>
        <w:ind w:left="4898" w:hanging="360"/>
      </w:pPr>
    </w:lvl>
    <w:lvl w:ilvl="7" w:tplc="040C0019" w:tentative="1">
      <w:start w:val="1"/>
      <w:numFmt w:val="lowerLetter"/>
      <w:lvlText w:val="%8."/>
      <w:lvlJc w:val="left"/>
      <w:pPr>
        <w:tabs>
          <w:tab w:val="num" w:pos="5618"/>
        </w:tabs>
        <w:ind w:left="5618" w:hanging="360"/>
      </w:pPr>
    </w:lvl>
    <w:lvl w:ilvl="8" w:tplc="040C001B" w:tentative="1">
      <w:start w:val="1"/>
      <w:numFmt w:val="lowerRoman"/>
      <w:lvlText w:val="%9."/>
      <w:lvlJc w:val="right"/>
      <w:pPr>
        <w:tabs>
          <w:tab w:val="num" w:pos="6338"/>
        </w:tabs>
        <w:ind w:left="6338" w:hanging="180"/>
      </w:pPr>
    </w:lvl>
  </w:abstractNum>
  <w:abstractNum w:abstractNumId="5">
    <w:nsid w:val="28EE7521"/>
    <w:multiLevelType w:val="hybridMultilevel"/>
    <w:tmpl w:val="88DA8C24"/>
    <w:lvl w:ilvl="0" w:tplc="9BA0CA74">
      <w:start w:val="1"/>
      <w:numFmt w:val="decimal"/>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32C24D3"/>
    <w:multiLevelType w:val="hybridMultilevel"/>
    <w:tmpl w:val="230A9650"/>
    <w:lvl w:ilvl="0" w:tplc="CF28D91E">
      <w:start w:val="1"/>
      <w:numFmt w:val="decimal"/>
      <w:pStyle w:val="Question1R"/>
      <w:lvlText w:val="-&gt; Question 1.%1"/>
      <w:lvlJc w:val="left"/>
      <w:pPr>
        <w:ind w:left="927" w:hanging="360"/>
      </w:pPr>
      <w:rPr>
        <w:rFonts w:ascii="Arial" w:hAnsi="Arial" w:hint="default"/>
        <w:b/>
        <w:i w:val="0"/>
        <w:sz w:val="24"/>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7">
    <w:nsid w:val="6E4B78C1"/>
    <w:multiLevelType w:val="hybridMultilevel"/>
    <w:tmpl w:val="B2BC4A62"/>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2C37E33"/>
    <w:multiLevelType w:val="hybridMultilevel"/>
    <w:tmpl w:val="36420A54"/>
    <w:lvl w:ilvl="0" w:tplc="DFCADF7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E670D95"/>
    <w:multiLevelType w:val="hybridMultilevel"/>
    <w:tmpl w:val="CDFA858A"/>
    <w:lvl w:ilvl="0" w:tplc="8DB86B6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3"/>
  </w:num>
  <w:num w:numId="5">
    <w:abstractNumId w:val="8"/>
  </w:num>
  <w:num w:numId="6">
    <w:abstractNumId w:val="1"/>
  </w:num>
  <w:num w:numId="7">
    <w:abstractNumId w:val="4"/>
  </w:num>
  <w:num w:numId="8">
    <w:abstractNumId w:val="4"/>
    <w:lvlOverride w:ilvl="0">
      <w:startOverride w:val="1"/>
    </w:lvlOverride>
  </w:num>
  <w:num w:numId="9">
    <w:abstractNumId w:val="4"/>
  </w:num>
  <w:num w:numId="10">
    <w:abstractNumId w:val="4"/>
  </w:num>
  <w:num w:numId="11">
    <w:abstractNumId w:val="5"/>
  </w:num>
  <w:num w:numId="12">
    <w:abstractNumId w:val="4"/>
  </w:num>
  <w:num w:numId="13">
    <w:abstractNumId w:val="4"/>
  </w:num>
  <w:num w:numId="14">
    <w:abstractNumId w:val="4"/>
  </w:num>
  <w:num w:numId="15">
    <w:abstractNumId w:val="4"/>
  </w:num>
  <w:num w:numId="16">
    <w:abstractNumId w:val="4"/>
    <w:lvlOverride w:ilvl="0">
      <w:startOverride w:val="1"/>
    </w:lvlOverride>
  </w:num>
  <w:num w:numId="17">
    <w:abstractNumId w:val="4"/>
  </w:num>
  <w:num w:numId="18">
    <w:abstractNumId w:val="4"/>
  </w:num>
  <w:num w:numId="19">
    <w:abstractNumId w:val="4"/>
    <w:lvlOverride w:ilvl="0">
      <w:startOverride w:val="1"/>
    </w:lvlOverride>
  </w:num>
  <w:num w:numId="20">
    <w:abstractNumId w:val="4"/>
  </w:num>
  <w:num w:numId="21">
    <w:abstractNumId w:val="4"/>
  </w:num>
  <w:num w:numId="22">
    <w:abstractNumId w:val="4"/>
  </w:num>
  <w:num w:numId="23">
    <w:abstractNumId w:val="4"/>
  </w:num>
  <w:num w:numId="24">
    <w:abstractNumId w:val="4"/>
  </w:num>
  <w:num w:numId="25">
    <w:abstractNumId w:val="0"/>
  </w:num>
  <w:num w:numId="26">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drawingGridHorizontalSpacing w:val="110"/>
  <w:drawingGridVerticalSpacing w:val="57"/>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15140"/>
    <w:rsid w:val="000035A7"/>
    <w:rsid w:val="00014076"/>
    <w:rsid w:val="00017697"/>
    <w:rsid w:val="000201B0"/>
    <w:rsid w:val="000274EE"/>
    <w:rsid w:val="0003067A"/>
    <w:rsid w:val="00034B72"/>
    <w:rsid w:val="00034E39"/>
    <w:rsid w:val="000628F9"/>
    <w:rsid w:val="00064A56"/>
    <w:rsid w:val="000754C9"/>
    <w:rsid w:val="00076631"/>
    <w:rsid w:val="000819A2"/>
    <w:rsid w:val="00084DB8"/>
    <w:rsid w:val="00090124"/>
    <w:rsid w:val="000B32CD"/>
    <w:rsid w:val="000B4B5A"/>
    <w:rsid w:val="000E236E"/>
    <w:rsid w:val="000F075A"/>
    <w:rsid w:val="000F148F"/>
    <w:rsid w:val="000F78F7"/>
    <w:rsid w:val="001372C6"/>
    <w:rsid w:val="0014437A"/>
    <w:rsid w:val="001729CC"/>
    <w:rsid w:val="00183FB8"/>
    <w:rsid w:val="001A5398"/>
    <w:rsid w:val="001A69B8"/>
    <w:rsid w:val="001B06E3"/>
    <w:rsid w:val="001B65CB"/>
    <w:rsid w:val="001D1604"/>
    <w:rsid w:val="001D5392"/>
    <w:rsid w:val="001E08D1"/>
    <w:rsid w:val="001F5A50"/>
    <w:rsid w:val="002218B4"/>
    <w:rsid w:val="0023293D"/>
    <w:rsid w:val="002404C1"/>
    <w:rsid w:val="00246037"/>
    <w:rsid w:val="00247A4F"/>
    <w:rsid w:val="00263E47"/>
    <w:rsid w:val="00266381"/>
    <w:rsid w:val="00277C2F"/>
    <w:rsid w:val="0028070E"/>
    <w:rsid w:val="00281A48"/>
    <w:rsid w:val="002949C1"/>
    <w:rsid w:val="002A6E63"/>
    <w:rsid w:val="002C2A96"/>
    <w:rsid w:val="002E34AF"/>
    <w:rsid w:val="002F1C14"/>
    <w:rsid w:val="002F3A72"/>
    <w:rsid w:val="00317701"/>
    <w:rsid w:val="003223BC"/>
    <w:rsid w:val="00326BAF"/>
    <w:rsid w:val="0032719A"/>
    <w:rsid w:val="00346A9B"/>
    <w:rsid w:val="00350905"/>
    <w:rsid w:val="003A27C0"/>
    <w:rsid w:val="003B0235"/>
    <w:rsid w:val="003B68D5"/>
    <w:rsid w:val="003D7DB0"/>
    <w:rsid w:val="00402664"/>
    <w:rsid w:val="00403D04"/>
    <w:rsid w:val="00436138"/>
    <w:rsid w:val="0044394A"/>
    <w:rsid w:val="004614F1"/>
    <w:rsid w:val="00472FA5"/>
    <w:rsid w:val="0049140F"/>
    <w:rsid w:val="004B2822"/>
    <w:rsid w:val="004C0257"/>
    <w:rsid w:val="004D5D44"/>
    <w:rsid w:val="004F7A4E"/>
    <w:rsid w:val="00526B56"/>
    <w:rsid w:val="00533516"/>
    <w:rsid w:val="005365AA"/>
    <w:rsid w:val="00554E36"/>
    <w:rsid w:val="00561102"/>
    <w:rsid w:val="00563AD3"/>
    <w:rsid w:val="00584DFE"/>
    <w:rsid w:val="00586FD4"/>
    <w:rsid w:val="005969AF"/>
    <w:rsid w:val="00596AAC"/>
    <w:rsid w:val="005B09C6"/>
    <w:rsid w:val="005C63F5"/>
    <w:rsid w:val="005E1BB4"/>
    <w:rsid w:val="005F001F"/>
    <w:rsid w:val="00614D2C"/>
    <w:rsid w:val="00614F8A"/>
    <w:rsid w:val="00617551"/>
    <w:rsid w:val="006217F3"/>
    <w:rsid w:val="006337AF"/>
    <w:rsid w:val="00640B5C"/>
    <w:rsid w:val="0064380A"/>
    <w:rsid w:val="0064678E"/>
    <w:rsid w:val="00653467"/>
    <w:rsid w:val="00666682"/>
    <w:rsid w:val="00682128"/>
    <w:rsid w:val="006933B9"/>
    <w:rsid w:val="006D7F00"/>
    <w:rsid w:val="006E0E1A"/>
    <w:rsid w:val="006E5DE9"/>
    <w:rsid w:val="007071C9"/>
    <w:rsid w:val="00721AEB"/>
    <w:rsid w:val="007354FB"/>
    <w:rsid w:val="007359EA"/>
    <w:rsid w:val="007363D4"/>
    <w:rsid w:val="00743A6E"/>
    <w:rsid w:val="00743DCA"/>
    <w:rsid w:val="007677DD"/>
    <w:rsid w:val="007A78F5"/>
    <w:rsid w:val="007C5099"/>
    <w:rsid w:val="007C70C5"/>
    <w:rsid w:val="007E2709"/>
    <w:rsid w:val="007F50D3"/>
    <w:rsid w:val="00813DB8"/>
    <w:rsid w:val="0082075E"/>
    <w:rsid w:val="0082385B"/>
    <w:rsid w:val="008421F7"/>
    <w:rsid w:val="0084244C"/>
    <w:rsid w:val="00846CEA"/>
    <w:rsid w:val="00856113"/>
    <w:rsid w:val="00861B51"/>
    <w:rsid w:val="00863F58"/>
    <w:rsid w:val="0088105A"/>
    <w:rsid w:val="00881096"/>
    <w:rsid w:val="008A0DA8"/>
    <w:rsid w:val="008A60D4"/>
    <w:rsid w:val="008C6661"/>
    <w:rsid w:val="008D44CD"/>
    <w:rsid w:val="008F1008"/>
    <w:rsid w:val="008F4E95"/>
    <w:rsid w:val="008F73D3"/>
    <w:rsid w:val="0090191E"/>
    <w:rsid w:val="00906D4C"/>
    <w:rsid w:val="00915140"/>
    <w:rsid w:val="009160DA"/>
    <w:rsid w:val="009203A3"/>
    <w:rsid w:val="009240DD"/>
    <w:rsid w:val="009439C4"/>
    <w:rsid w:val="00982B80"/>
    <w:rsid w:val="009834E3"/>
    <w:rsid w:val="00983CDA"/>
    <w:rsid w:val="00984094"/>
    <w:rsid w:val="009A7541"/>
    <w:rsid w:val="009B369B"/>
    <w:rsid w:val="009B3979"/>
    <w:rsid w:val="009B6ABB"/>
    <w:rsid w:val="009C2F3C"/>
    <w:rsid w:val="009C35F8"/>
    <w:rsid w:val="009F6334"/>
    <w:rsid w:val="00A32D47"/>
    <w:rsid w:val="00A4202C"/>
    <w:rsid w:val="00A53588"/>
    <w:rsid w:val="00A5421A"/>
    <w:rsid w:val="00A54725"/>
    <w:rsid w:val="00A64490"/>
    <w:rsid w:val="00A647CA"/>
    <w:rsid w:val="00A7008F"/>
    <w:rsid w:val="00A701A2"/>
    <w:rsid w:val="00A703F0"/>
    <w:rsid w:val="00A758F3"/>
    <w:rsid w:val="00A829E1"/>
    <w:rsid w:val="00A949DF"/>
    <w:rsid w:val="00A94E54"/>
    <w:rsid w:val="00AA0743"/>
    <w:rsid w:val="00AB2C40"/>
    <w:rsid w:val="00AB62C3"/>
    <w:rsid w:val="00AC249D"/>
    <w:rsid w:val="00AD4C2B"/>
    <w:rsid w:val="00AE1FCA"/>
    <w:rsid w:val="00AF35CC"/>
    <w:rsid w:val="00B00E91"/>
    <w:rsid w:val="00B15C3A"/>
    <w:rsid w:val="00B16D8F"/>
    <w:rsid w:val="00B16E50"/>
    <w:rsid w:val="00B1707A"/>
    <w:rsid w:val="00B179A6"/>
    <w:rsid w:val="00B206AB"/>
    <w:rsid w:val="00B25AEF"/>
    <w:rsid w:val="00B57B65"/>
    <w:rsid w:val="00B6460B"/>
    <w:rsid w:val="00B97A9F"/>
    <w:rsid w:val="00BA1ACE"/>
    <w:rsid w:val="00BA3D24"/>
    <w:rsid w:val="00BA5D75"/>
    <w:rsid w:val="00BB0C84"/>
    <w:rsid w:val="00BD0E78"/>
    <w:rsid w:val="00BD55C7"/>
    <w:rsid w:val="00C03DC4"/>
    <w:rsid w:val="00C05F6B"/>
    <w:rsid w:val="00C23290"/>
    <w:rsid w:val="00C35398"/>
    <w:rsid w:val="00C36D65"/>
    <w:rsid w:val="00C609E2"/>
    <w:rsid w:val="00C92BB1"/>
    <w:rsid w:val="00CA583D"/>
    <w:rsid w:val="00CC03C7"/>
    <w:rsid w:val="00CC1AE9"/>
    <w:rsid w:val="00CC44E4"/>
    <w:rsid w:val="00CC596E"/>
    <w:rsid w:val="00CD1222"/>
    <w:rsid w:val="00CD1F91"/>
    <w:rsid w:val="00CE23E8"/>
    <w:rsid w:val="00CE36ED"/>
    <w:rsid w:val="00CE6D38"/>
    <w:rsid w:val="00CF2297"/>
    <w:rsid w:val="00CF389E"/>
    <w:rsid w:val="00D010AF"/>
    <w:rsid w:val="00D10E51"/>
    <w:rsid w:val="00D3125A"/>
    <w:rsid w:val="00D35A28"/>
    <w:rsid w:val="00D53ECD"/>
    <w:rsid w:val="00D60531"/>
    <w:rsid w:val="00D63B30"/>
    <w:rsid w:val="00D72B2C"/>
    <w:rsid w:val="00D759F7"/>
    <w:rsid w:val="00D84D22"/>
    <w:rsid w:val="00D8769E"/>
    <w:rsid w:val="00D93142"/>
    <w:rsid w:val="00D94237"/>
    <w:rsid w:val="00D9572D"/>
    <w:rsid w:val="00DA2373"/>
    <w:rsid w:val="00DA2A8B"/>
    <w:rsid w:val="00DB30DA"/>
    <w:rsid w:val="00DC1A8F"/>
    <w:rsid w:val="00DC7E59"/>
    <w:rsid w:val="00DE3BB5"/>
    <w:rsid w:val="00DF1728"/>
    <w:rsid w:val="00E005B8"/>
    <w:rsid w:val="00E249E4"/>
    <w:rsid w:val="00E27398"/>
    <w:rsid w:val="00E57F63"/>
    <w:rsid w:val="00E74A31"/>
    <w:rsid w:val="00E81E71"/>
    <w:rsid w:val="00E83F5C"/>
    <w:rsid w:val="00E902E9"/>
    <w:rsid w:val="00E96CF4"/>
    <w:rsid w:val="00EA0250"/>
    <w:rsid w:val="00EB5856"/>
    <w:rsid w:val="00ED5E27"/>
    <w:rsid w:val="00EE4B77"/>
    <w:rsid w:val="00EE5A76"/>
    <w:rsid w:val="00EF02D8"/>
    <w:rsid w:val="00EF1762"/>
    <w:rsid w:val="00EF6CD7"/>
    <w:rsid w:val="00F16F56"/>
    <w:rsid w:val="00F42724"/>
    <w:rsid w:val="00F47CC7"/>
    <w:rsid w:val="00F53819"/>
    <w:rsid w:val="00F57A62"/>
    <w:rsid w:val="00F70ED6"/>
    <w:rsid w:val="00F7386C"/>
    <w:rsid w:val="00F74347"/>
    <w:rsid w:val="00F74E1F"/>
    <w:rsid w:val="00F75002"/>
    <w:rsid w:val="00F842AE"/>
    <w:rsid w:val="00F94D17"/>
    <w:rsid w:val="00FA30B6"/>
    <w:rsid w:val="00FA323B"/>
    <w:rsid w:val="00FC3103"/>
    <w:rsid w:val="00FC4460"/>
    <w:rsid w:val="00FD5631"/>
    <w:rsid w:val="00FE0884"/>
    <w:rsid w:val="00FF09B7"/>
    <w:rsid w:val="00FF1F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66"/>
    <o:shapelayout v:ext="edit">
      <o:idmap v:ext="edit" data="1"/>
      <o:rules v:ext="edit">
        <o:r id="V:Rule1" type="connector" idref="#_x0000_s1078"/>
        <o:r id="V:Rule2" type="connector" idref="#_x0000_s1162"/>
        <o:r id="V:Rule3" type="connector" idref="#_x0000_s1084"/>
        <o:r id="V:Rule4" type="connector" idref="#_x0000_s1096"/>
        <o:r id="V:Rule5" type="connector" idref="#_x0000_s1090"/>
        <o:r id="V:Rule6" type="connector" idref="#_x0000_s1086"/>
        <o:r id="V:Rule7" type="connector" idref="#_x0000_s1089"/>
        <o:r id="V:Rule8" type="connector" idref="#_x0000_s1082"/>
        <o:r id="V:Rule9" type="connector" idref="#_x0000_s1103"/>
        <o:r id="V:Rule10" type="connector" idref="#_x0000_s1097"/>
        <o:r id="V:Rule11" type="connector" idref="#_x0000_s1100"/>
        <o:r id="V:Rule12" type="connector" idref="#_x0000_s1072"/>
        <o:r id="V:Rule13" type="connector" idref="#_x0000_s1087"/>
        <o:r id="V:Rule14" type="connector" idref="#_x0000_s1092"/>
        <o:r id="V:Rule15" type="connector" idref="#_x0000_s1080"/>
        <o:r id="V:Rule16" type="connector" idref="#_x0000_s1095"/>
        <o:r id="V:Rule17" type="connector" idref="#_x0000_s1081"/>
        <o:r id="V:Rule18" type="connector" idref="#_x0000_s1101"/>
        <o:r id="V:Rule19" type="connector" idref="#_x0000_s1079"/>
        <o:r id="V:Rule20" type="connector" idref="#_x0000_s1076"/>
        <o:r id="V:Rule21" type="connector" idref="#_x0000_s1094"/>
        <o:r id="V:Rule22" type="connector" idref="#_x0000_s1075"/>
        <o:r id="V:Rule23" type="connector" idref="#_x0000_s1164"/>
        <o:r id="V:Rule24" type="connector" idref="#_x0000_s1098"/>
        <o:r id="V:Rule25" type="connector" idref="#_x0000_s1091"/>
        <o:r id="V:Rule26" type="connector" idref="#_x0000_s1161"/>
        <o:r id="V:Rule27" type="connector" idref="#_x0000_s1070"/>
        <o:r id="V:Rule28" type="connector" idref="#_x0000_s1099"/>
        <o:r id="V:Rule29" type="connector" idref="#_x0000_s1074"/>
        <o:r id="V:Rule30" type="connector" idref="#_x0000_s1083"/>
        <o:r id="V:Rule31" type="connector" idref="#_x0000_s1102"/>
        <o:r id="V:Rule32" type="connector" idref="#_x0000_s1088"/>
        <o:r id="V:Rule33" type="connector" idref="#_x0000_s1071"/>
        <o:r id="V:Rule34" type="connector" idref="#_x0000_s1073"/>
        <o:r id="V:Rule35" type="connector" idref="#_x0000_s1165"/>
        <o:r id="V:Rule36" type="connector" idref="#_x0000_s1093"/>
        <o:r id="V:Rule37" type="connector" idref="#_x0000_s1077"/>
        <o:r id="V:Rule38" type="connector" idref="#_x0000_s116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4CD"/>
  </w:style>
  <w:style w:type="paragraph" w:styleId="Titre1">
    <w:name w:val="heading 1"/>
    <w:basedOn w:val="Titre"/>
    <w:next w:val="Corpsdetexte"/>
    <w:autoRedefine/>
    <w:rsid w:val="00915140"/>
    <w:pPr>
      <w:pBdr>
        <w:left w:val="single" w:sz="20" w:space="0" w:color="000000"/>
        <w:bottom w:val="single" w:sz="2" w:space="0" w:color="000000"/>
      </w:pBdr>
      <w:shd w:val="clear" w:color="auto" w:fill="CCCCCC"/>
      <w:ind w:left="432" w:hanging="432"/>
      <w:outlineLvl w:val="0"/>
    </w:pPr>
    <w:rPr>
      <w:b/>
      <w:bCs/>
      <w:sz w:val="29"/>
      <w:szCs w:val="32"/>
    </w:rPr>
  </w:style>
  <w:style w:type="paragraph" w:styleId="Titre2">
    <w:name w:val="heading 2"/>
    <w:basedOn w:val="Titre"/>
    <w:next w:val="Corpsdetexte"/>
    <w:rsid w:val="00A53588"/>
    <w:pPr>
      <w:ind w:left="576" w:hanging="576"/>
      <w:outlineLvl w:val="1"/>
    </w:pPr>
    <w:rPr>
      <w:b/>
      <w:bCs/>
      <w:i/>
      <w:iCs/>
      <w:color w:val="FF0000"/>
      <w:sz w:val="24"/>
      <w:szCs w:val="24"/>
    </w:rPr>
  </w:style>
  <w:style w:type="paragraph" w:styleId="Titre3">
    <w:name w:val="heading 3"/>
    <w:basedOn w:val="Titre"/>
    <w:next w:val="Corpsdetexte"/>
    <w:qFormat/>
    <w:rsid w:val="00A53588"/>
    <w:pPr>
      <w:numPr>
        <w:numId w:val="11"/>
      </w:numPr>
      <w:outlineLvl w:val="2"/>
    </w:pPr>
    <w:rPr>
      <w:b/>
      <w:bCs/>
      <w:color w:val="548DD4" w:themeColor="text2" w:themeTint="99"/>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link w:val="StandardCar"/>
    <w:rsid w:val="00915140"/>
    <w:pPr>
      <w:widowControl w:val="0"/>
      <w:tabs>
        <w:tab w:val="left" w:pos="709"/>
      </w:tabs>
      <w:suppressAutoHyphens/>
    </w:pPr>
    <w:rPr>
      <w:rFonts w:ascii="Times New Roman" w:eastAsia="DejaVu Sans" w:hAnsi="Times New Roman" w:cs="Lohit Hindi"/>
      <w:sz w:val="24"/>
      <w:szCs w:val="24"/>
      <w:lang w:eastAsia="zh-CN" w:bidi="hi-IN"/>
    </w:rPr>
  </w:style>
  <w:style w:type="character" w:customStyle="1" w:styleId="Puces">
    <w:name w:val="Puces"/>
    <w:rsid w:val="00915140"/>
    <w:rPr>
      <w:rFonts w:ascii="OpenSymbol" w:eastAsia="OpenSymbol" w:hAnsi="OpenSymbol" w:cs="OpenSymbol"/>
    </w:rPr>
  </w:style>
  <w:style w:type="paragraph" w:styleId="Titre">
    <w:name w:val="Title"/>
    <w:basedOn w:val="Standard"/>
    <w:next w:val="Corpsdetexte"/>
    <w:rsid w:val="00915140"/>
    <w:pPr>
      <w:keepNext/>
      <w:spacing w:before="240" w:after="120"/>
    </w:pPr>
    <w:rPr>
      <w:rFonts w:ascii="Arial" w:hAnsi="Arial"/>
      <w:sz w:val="28"/>
      <w:szCs w:val="28"/>
    </w:rPr>
  </w:style>
  <w:style w:type="paragraph" w:styleId="Corpsdetexte">
    <w:name w:val="Body Text"/>
    <w:basedOn w:val="Standard"/>
    <w:rsid w:val="00915140"/>
    <w:pPr>
      <w:spacing w:after="120"/>
    </w:pPr>
  </w:style>
  <w:style w:type="paragraph" w:styleId="Liste">
    <w:name w:val="List"/>
    <w:basedOn w:val="Corpsdetexte"/>
    <w:rsid w:val="00915140"/>
  </w:style>
  <w:style w:type="paragraph" w:styleId="Lgende">
    <w:name w:val="caption"/>
    <w:basedOn w:val="Standard"/>
    <w:rsid w:val="00915140"/>
    <w:pPr>
      <w:suppressLineNumbers/>
      <w:spacing w:before="120" w:after="120"/>
    </w:pPr>
    <w:rPr>
      <w:i/>
      <w:iCs/>
    </w:rPr>
  </w:style>
  <w:style w:type="paragraph" w:customStyle="1" w:styleId="Index">
    <w:name w:val="Index"/>
    <w:basedOn w:val="Standard"/>
    <w:rsid w:val="00915140"/>
    <w:pPr>
      <w:suppressLineNumbers/>
    </w:pPr>
  </w:style>
  <w:style w:type="paragraph" w:customStyle="1" w:styleId="Reponse">
    <w:name w:val="Reponse"/>
    <w:basedOn w:val="Corpsdetexte"/>
    <w:rsid w:val="00C609E2"/>
    <w:pPr>
      <w:pBdr>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pBdr>
      <w:shd w:val="clear" w:color="auto" w:fill="F2F2F2" w:themeFill="background1" w:themeFillShade="F2"/>
      <w:ind w:left="567"/>
    </w:pPr>
    <w:rPr>
      <w:rFonts w:ascii="Arial" w:hAnsi="Arial" w:cs="Arial"/>
      <w:b/>
      <w:color w:val="00B050"/>
    </w:rPr>
  </w:style>
  <w:style w:type="paragraph" w:customStyle="1" w:styleId="Notation">
    <w:name w:val="Notation"/>
    <w:basedOn w:val="Standard"/>
    <w:rsid w:val="00915140"/>
    <w:pPr>
      <w:pBdr>
        <w:top w:val="single" w:sz="2" w:space="0" w:color="000000"/>
        <w:left w:val="single" w:sz="2" w:space="0" w:color="000000"/>
        <w:bottom w:val="single" w:sz="2" w:space="0" w:color="000000"/>
        <w:right w:val="single" w:sz="2" w:space="0" w:color="000000"/>
      </w:pBdr>
    </w:pPr>
  </w:style>
  <w:style w:type="paragraph" w:customStyle="1" w:styleId="Contenudetableau">
    <w:name w:val="Contenu de tableau"/>
    <w:basedOn w:val="Standard"/>
    <w:link w:val="ContenudetableauCar"/>
    <w:rsid w:val="00915140"/>
    <w:pPr>
      <w:suppressLineNumbers/>
    </w:pPr>
  </w:style>
  <w:style w:type="paragraph" w:customStyle="1" w:styleId="TexteQuestion">
    <w:name w:val="TexteQuestion"/>
    <w:basedOn w:val="Contenudetableau"/>
    <w:link w:val="TexteQuestionCar"/>
    <w:rsid w:val="00915140"/>
    <w:pPr>
      <w:ind w:left="283"/>
    </w:pPr>
  </w:style>
  <w:style w:type="paragraph" w:customStyle="1" w:styleId="Contenuducadre">
    <w:name w:val="Contenu du cadre"/>
    <w:basedOn w:val="Corpsdetexte"/>
    <w:rsid w:val="00915140"/>
  </w:style>
  <w:style w:type="paragraph" w:customStyle="1" w:styleId="Titredetableau">
    <w:name w:val="Titre de tableau"/>
    <w:basedOn w:val="Contenudetableau"/>
    <w:rsid w:val="00915140"/>
    <w:pPr>
      <w:jc w:val="center"/>
    </w:pPr>
    <w:rPr>
      <w:b/>
      <w:bCs/>
    </w:rPr>
  </w:style>
  <w:style w:type="paragraph" w:styleId="Pieddepage">
    <w:name w:val="footer"/>
    <w:basedOn w:val="Standard"/>
    <w:rsid w:val="00915140"/>
    <w:pPr>
      <w:suppressLineNumbers/>
      <w:tabs>
        <w:tab w:val="center" w:pos="5386"/>
        <w:tab w:val="right" w:pos="10772"/>
      </w:tabs>
    </w:pPr>
  </w:style>
  <w:style w:type="paragraph" w:customStyle="1" w:styleId="Illustration">
    <w:name w:val="Illustration"/>
    <w:basedOn w:val="Lgende"/>
    <w:rsid w:val="00915140"/>
  </w:style>
  <w:style w:type="character" w:styleId="Emphaseintense">
    <w:name w:val="Intense Emphasis"/>
    <w:basedOn w:val="Policepardfaut"/>
    <w:uiPriority w:val="21"/>
    <w:qFormat/>
    <w:rsid w:val="00D35A28"/>
    <w:rPr>
      <w:b/>
      <w:bCs/>
      <w:i/>
      <w:iCs/>
      <w:color w:val="4F81BD" w:themeColor="accent1"/>
    </w:rPr>
  </w:style>
  <w:style w:type="paragraph" w:styleId="Paragraphedeliste">
    <w:name w:val="List Paragraph"/>
    <w:basedOn w:val="Normal"/>
    <w:uiPriority w:val="34"/>
    <w:qFormat/>
    <w:rsid w:val="00D35A28"/>
    <w:pPr>
      <w:ind w:left="720"/>
      <w:contextualSpacing/>
    </w:pPr>
  </w:style>
  <w:style w:type="paragraph" w:styleId="Textedebulles">
    <w:name w:val="Balloon Text"/>
    <w:basedOn w:val="Normal"/>
    <w:link w:val="TextedebullesCar"/>
    <w:uiPriority w:val="99"/>
    <w:semiHidden/>
    <w:unhideWhenUsed/>
    <w:rsid w:val="009203A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203A3"/>
    <w:rPr>
      <w:rFonts w:ascii="Tahoma" w:hAnsi="Tahoma" w:cs="Tahoma"/>
      <w:sz w:val="16"/>
      <w:szCs w:val="16"/>
    </w:rPr>
  </w:style>
  <w:style w:type="character" w:styleId="Textedelespacerserv">
    <w:name w:val="Placeholder Text"/>
    <w:basedOn w:val="Policepardfaut"/>
    <w:uiPriority w:val="99"/>
    <w:semiHidden/>
    <w:rsid w:val="00017697"/>
    <w:rPr>
      <w:color w:val="808080"/>
    </w:rPr>
  </w:style>
  <w:style w:type="paragraph" w:customStyle="1" w:styleId="Question2R">
    <w:name w:val="Question 2 R"/>
    <w:basedOn w:val="Normal"/>
    <w:qFormat/>
    <w:rsid w:val="0064678E"/>
    <w:pPr>
      <w:numPr>
        <w:numId w:val="6"/>
      </w:numPr>
    </w:pPr>
    <w:rPr>
      <w:rFonts w:ascii="Arial" w:hAnsi="Arial"/>
      <w:i/>
      <w:sz w:val="24"/>
    </w:rPr>
  </w:style>
  <w:style w:type="paragraph" w:customStyle="1" w:styleId="Question1R">
    <w:name w:val="Question 1 R"/>
    <w:basedOn w:val="Normal"/>
    <w:link w:val="Question1RCar"/>
    <w:qFormat/>
    <w:rsid w:val="0064678E"/>
    <w:pPr>
      <w:numPr>
        <w:numId w:val="1"/>
      </w:numPr>
    </w:pPr>
    <w:rPr>
      <w:rFonts w:cs="Times New Roman"/>
      <w:i/>
      <w:sz w:val="24"/>
    </w:rPr>
  </w:style>
  <w:style w:type="table" w:styleId="Grilledutableau">
    <w:name w:val="Table Grid"/>
    <w:basedOn w:val="TableauNormal"/>
    <w:uiPriority w:val="59"/>
    <w:rsid w:val="00D957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Question1RCar">
    <w:name w:val="Question 1 R Car"/>
    <w:basedOn w:val="Policepardfaut"/>
    <w:link w:val="Question1R"/>
    <w:rsid w:val="0064678E"/>
    <w:rPr>
      <w:rFonts w:cs="Times New Roman"/>
      <w:i/>
      <w:sz w:val="24"/>
    </w:rPr>
  </w:style>
  <w:style w:type="paragraph" w:styleId="En-tte">
    <w:name w:val="header"/>
    <w:basedOn w:val="Normal"/>
    <w:link w:val="En-tteCar"/>
    <w:uiPriority w:val="99"/>
    <w:semiHidden/>
    <w:unhideWhenUsed/>
    <w:rsid w:val="00D9423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94237"/>
  </w:style>
  <w:style w:type="paragraph" w:customStyle="1" w:styleId="Titresoulign">
    <w:name w:val="Titre souligné"/>
    <w:basedOn w:val="Normal"/>
    <w:link w:val="TitresoulignCar"/>
    <w:qFormat/>
    <w:rsid w:val="0032719A"/>
    <w:rPr>
      <w:noProof/>
      <w:u w:val="single"/>
    </w:rPr>
  </w:style>
  <w:style w:type="paragraph" w:customStyle="1" w:styleId="Titreimportant">
    <w:name w:val="Titre important"/>
    <w:basedOn w:val="Normal"/>
    <w:qFormat/>
    <w:rsid w:val="0032719A"/>
    <w:rPr>
      <w:b/>
      <w:sz w:val="28"/>
      <w:szCs w:val="28"/>
    </w:rPr>
  </w:style>
  <w:style w:type="paragraph" w:customStyle="1" w:styleId="Question4R">
    <w:name w:val="Question 4 R"/>
    <w:basedOn w:val="Normal"/>
    <w:link w:val="Question4RCar"/>
    <w:qFormat/>
    <w:rsid w:val="0064678E"/>
    <w:pPr>
      <w:numPr>
        <w:numId w:val="2"/>
      </w:numPr>
    </w:pPr>
    <w:rPr>
      <w:rFonts w:ascii="Arial" w:hAnsi="Arial" w:cs="Arial"/>
      <w:i/>
      <w:sz w:val="24"/>
    </w:rPr>
  </w:style>
  <w:style w:type="character" w:customStyle="1" w:styleId="TitresoulignCar">
    <w:name w:val="Titre souligné Car"/>
    <w:basedOn w:val="Policepardfaut"/>
    <w:link w:val="Titresoulign"/>
    <w:rsid w:val="00A53588"/>
    <w:rPr>
      <w:noProof/>
      <w:u w:val="single"/>
    </w:rPr>
  </w:style>
  <w:style w:type="character" w:customStyle="1" w:styleId="StandardCar">
    <w:name w:val="Standard Car"/>
    <w:basedOn w:val="Policepardfaut"/>
    <w:link w:val="Standard"/>
    <w:rsid w:val="00281A48"/>
    <w:rPr>
      <w:rFonts w:ascii="Times New Roman" w:eastAsia="DejaVu Sans" w:hAnsi="Times New Roman" w:cs="Lohit Hindi"/>
      <w:sz w:val="24"/>
      <w:szCs w:val="24"/>
      <w:lang w:eastAsia="zh-CN" w:bidi="hi-IN"/>
    </w:rPr>
  </w:style>
  <w:style w:type="character" w:customStyle="1" w:styleId="ContenudetableauCar">
    <w:name w:val="Contenu de tableau Car"/>
    <w:basedOn w:val="StandardCar"/>
    <w:link w:val="Contenudetableau"/>
    <w:rsid w:val="00281A48"/>
    <w:rPr>
      <w:rFonts w:ascii="Times New Roman" w:eastAsia="DejaVu Sans" w:hAnsi="Times New Roman" w:cs="Lohit Hindi"/>
      <w:sz w:val="24"/>
      <w:szCs w:val="24"/>
      <w:lang w:eastAsia="zh-CN" w:bidi="hi-IN"/>
    </w:rPr>
  </w:style>
  <w:style w:type="character" w:customStyle="1" w:styleId="TexteQuestionCar">
    <w:name w:val="TexteQuestion Car"/>
    <w:basedOn w:val="ContenudetableauCar"/>
    <w:link w:val="TexteQuestion"/>
    <w:rsid w:val="00281A48"/>
    <w:rPr>
      <w:rFonts w:ascii="Times New Roman" w:eastAsia="DejaVu Sans" w:hAnsi="Times New Roman" w:cs="Lohit Hindi"/>
      <w:sz w:val="24"/>
      <w:szCs w:val="24"/>
      <w:lang w:eastAsia="zh-CN" w:bidi="hi-IN"/>
    </w:rPr>
  </w:style>
  <w:style w:type="character" w:customStyle="1" w:styleId="Question4RCar">
    <w:name w:val="Question 4 R Car"/>
    <w:basedOn w:val="Policepardfaut"/>
    <w:link w:val="Question4R"/>
    <w:rsid w:val="0064678E"/>
    <w:rPr>
      <w:rFonts w:ascii="Arial" w:hAnsi="Arial" w:cs="Arial"/>
      <w:i/>
      <w:sz w:val="24"/>
    </w:rPr>
  </w:style>
  <w:style w:type="paragraph" w:customStyle="1" w:styleId="Question4">
    <w:name w:val="Question 4."/>
    <w:basedOn w:val="Normal"/>
    <w:link w:val="Question4Car"/>
    <w:qFormat/>
    <w:rsid w:val="00076631"/>
    <w:pPr>
      <w:ind w:left="709" w:hanging="283"/>
    </w:pPr>
    <w:rPr>
      <w:rFonts w:ascii="Arial" w:eastAsia="Calibri" w:hAnsi="Arial" w:cs="Times New Roman"/>
      <w:i/>
      <w:sz w:val="24"/>
      <w:lang w:eastAsia="en-US"/>
    </w:rPr>
  </w:style>
  <w:style w:type="character" w:customStyle="1" w:styleId="Question4Car">
    <w:name w:val="Question 4. Car"/>
    <w:basedOn w:val="Policepardfaut"/>
    <w:link w:val="Question4"/>
    <w:rsid w:val="00076631"/>
    <w:rPr>
      <w:rFonts w:ascii="Arial" w:eastAsia="Calibri" w:hAnsi="Arial" w:cs="Times New Roman"/>
      <w:i/>
      <w:sz w:val="24"/>
      <w:lang w:eastAsia="en-US"/>
    </w:rPr>
  </w:style>
  <w:style w:type="paragraph" w:styleId="Commentaire">
    <w:name w:val="annotation text"/>
    <w:basedOn w:val="Normal"/>
    <w:link w:val="CommentaireCar"/>
    <w:uiPriority w:val="99"/>
    <w:semiHidden/>
    <w:unhideWhenUsed/>
    <w:rsid w:val="007677DD"/>
    <w:pPr>
      <w:spacing w:line="240" w:lineRule="auto"/>
    </w:pPr>
    <w:rPr>
      <w:sz w:val="20"/>
      <w:szCs w:val="20"/>
    </w:rPr>
  </w:style>
  <w:style w:type="character" w:customStyle="1" w:styleId="CommentaireCar">
    <w:name w:val="Commentaire Car"/>
    <w:basedOn w:val="Policepardfaut"/>
    <w:link w:val="Commentaire"/>
    <w:uiPriority w:val="99"/>
    <w:semiHidden/>
    <w:rsid w:val="007677DD"/>
    <w:rPr>
      <w:sz w:val="20"/>
      <w:szCs w:val="20"/>
    </w:rPr>
  </w:style>
  <w:style w:type="paragraph" w:styleId="Objetducommentaire">
    <w:name w:val="annotation subject"/>
    <w:basedOn w:val="Commentaire"/>
    <w:next w:val="Commentaire"/>
    <w:link w:val="ObjetducommentaireCar"/>
    <w:uiPriority w:val="99"/>
    <w:semiHidden/>
    <w:unhideWhenUsed/>
    <w:rsid w:val="007677DD"/>
    <w:pPr>
      <w:spacing w:line="276" w:lineRule="auto"/>
    </w:pPr>
    <w:rPr>
      <w:rFonts w:ascii="Arial" w:eastAsia="Calibri" w:hAnsi="Arial" w:cs="Times New Roman"/>
      <w:b/>
      <w:bCs/>
      <w:lang w:eastAsia="en-US"/>
    </w:rPr>
  </w:style>
  <w:style w:type="character" w:customStyle="1" w:styleId="ObjetducommentaireCar">
    <w:name w:val="Objet du commentaire Car"/>
    <w:basedOn w:val="CommentaireCar"/>
    <w:link w:val="Objetducommentaire"/>
    <w:uiPriority w:val="99"/>
    <w:semiHidden/>
    <w:rsid w:val="007677DD"/>
    <w:rPr>
      <w:rFonts w:ascii="Arial" w:eastAsia="Calibri" w:hAnsi="Arial" w:cs="Times New Roman"/>
      <w:b/>
      <w:bCs/>
      <w:sz w:val="20"/>
      <w:szCs w:val="20"/>
      <w:lang w:eastAsia="en-US"/>
    </w:rPr>
  </w:style>
  <w:style w:type="paragraph" w:customStyle="1" w:styleId="Question">
    <w:name w:val="Question"/>
    <w:basedOn w:val="Normal"/>
    <w:rsid w:val="00983CDA"/>
    <w:pPr>
      <w:numPr>
        <w:numId w:val="7"/>
      </w:numPr>
      <w:tabs>
        <w:tab w:val="left" w:pos="993"/>
      </w:tabs>
      <w:spacing w:after="60" w:line="240" w:lineRule="auto"/>
      <w:jc w:val="both"/>
    </w:pPr>
    <w:rPr>
      <w:rFonts w:ascii="Arial" w:eastAsia="Times New Roman" w:hAnsi="Arial" w:cs="Times New Roman"/>
      <w:sz w:val="24"/>
      <w:szCs w:val="24"/>
    </w:rPr>
  </w:style>
  <w:style w:type="character" w:styleId="Marquedecommentaire">
    <w:name w:val="annotation reference"/>
    <w:basedOn w:val="Policepardfaut"/>
    <w:uiPriority w:val="99"/>
    <w:semiHidden/>
    <w:unhideWhenUsed/>
    <w:rsid w:val="00F7386C"/>
    <w:rPr>
      <w:sz w:val="16"/>
      <w:szCs w:val="16"/>
    </w:rPr>
  </w:style>
  <w:style w:type="paragraph" w:customStyle="1" w:styleId="Titre4ter">
    <w:name w:val="Titre 4 ter"/>
    <w:basedOn w:val="Normal"/>
    <w:link w:val="Titre4terCar"/>
    <w:qFormat/>
    <w:rsid w:val="002404C1"/>
    <w:pPr>
      <w:keepNext/>
      <w:numPr>
        <w:numId w:val="25"/>
      </w:numPr>
      <w:spacing w:after="0" w:line="240" w:lineRule="auto"/>
      <w:jc w:val="both"/>
      <w:outlineLvl w:val="3"/>
    </w:pPr>
    <w:rPr>
      <w:rFonts w:ascii="Arial" w:eastAsia="Times New Roman" w:hAnsi="Arial" w:cs="Times New Roman"/>
      <w:bCs/>
      <w:sz w:val="24"/>
      <w:szCs w:val="28"/>
      <w:u w:val="single"/>
    </w:rPr>
  </w:style>
  <w:style w:type="character" w:customStyle="1" w:styleId="Titre4terCar">
    <w:name w:val="Titre 4 ter Car"/>
    <w:basedOn w:val="Policepardfaut"/>
    <w:link w:val="Titre4ter"/>
    <w:rsid w:val="002404C1"/>
    <w:rPr>
      <w:rFonts w:ascii="Arial" w:eastAsia="Times New Roman" w:hAnsi="Arial" w:cs="Times New Roman"/>
      <w:bCs/>
      <w:sz w:val="24"/>
      <w:szCs w:val="2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529344">
      <w:bodyDiv w:val="1"/>
      <w:marLeft w:val="0"/>
      <w:marRight w:val="0"/>
      <w:marTop w:val="0"/>
      <w:marBottom w:val="0"/>
      <w:divBdr>
        <w:top w:val="none" w:sz="0" w:space="0" w:color="auto"/>
        <w:left w:val="none" w:sz="0" w:space="0" w:color="auto"/>
        <w:bottom w:val="none" w:sz="0" w:space="0" w:color="auto"/>
        <w:right w:val="none" w:sz="0" w:space="0" w:color="auto"/>
      </w:divBdr>
    </w:div>
    <w:div w:id="347022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995D9-0741-434F-B71E-0E3027B52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2058</Words>
  <Characters>11321</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org</Company>
  <LinksUpToDate>false</LinksUpToDate>
  <CharactersWithSpaces>13353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nom</dc:creator>
  <cp:lastModifiedBy>CAROLE FABRE</cp:lastModifiedBy>
  <cp:revision>4</cp:revision>
  <cp:lastPrinted>2011-09-04T15:50:00Z</cp:lastPrinted>
  <dcterms:created xsi:type="dcterms:W3CDTF">2012-05-19T12:24:00Z</dcterms:created>
  <dcterms:modified xsi:type="dcterms:W3CDTF">2012-05-19T12:34:00Z</dcterms:modified>
</cp:coreProperties>
</file>