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32" w:rsidRDefault="00812AA8" w:rsidP="00AB1D32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3889375</wp:posOffset>
            </wp:positionH>
            <wp:positionV relativeFrom="paragraph">
              <wp:posOffset>-102235</wp:posOffset>
            </wp:positionV>
            <wp:extent cx="2574925" cy="1630045"/>
            <wp:effectExtent l="19050" t="0" r="0" b="0"/>
            <wp:wrapSquare wrapText="bothSides"/>
            <wp:docPr id="17" name="Image 17" descr="http://36.media.tumblr.com/821012ae7dea2c35807de49c8cfb613c/tumblr_n3318pN6eH1s2mbpmo1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36.media.tumblr.com/821012ae7dea2c35807de49c8cfb613c/tumblr_n3318pN6eH1s2mbpmo1_5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926" t="9359" r="1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925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B1D32" w:rsidRDefault="00A81BB1" w:rsidP="00A81BB1">
      <w:pPr>
        <w:pStyle w:val="titre"/>
        <w:numPr>
          <w:ilvl w:val="0"/>
          <w:numId w:val="0"/>
        </w:numPr>
      </w:pPr>
      <w:r>
        <w:t>Caractéristiques techniques du moteur</w:t>
      </w:r>
    </w:p>
    <w:p w:rsidR="00AB1D32" w:rsidRDefault="00AB1D32" w:rsidP="00AB1D32"/>
    <w:p w:rsidR="00AB1D32" w:rsidRDefault="00AB1D32" w:rsidP="00AB1D32">
      <w:r>
        <w:t xml:space="preserve">Vous trouvez ci-dessous les caractéristiques d’un moteur à courant continu. </w:t>
      </w:r>
    </w:p>
    <w:p w:rsidR="00AB1D32" w:rsidRDefault="00AB1D32" w:rsidP="00AB1D32"/>
    <w:p w:rsidR="00C03DB4" w:rsidRDefault="00C03DB4" w:rsidP="00AB1D32"/>
    <w:p w:rsidR="00C03DB4" w:rsidRDefault="00C03DB4" w:rsidP="00AB1D32"/>
    <w:p w:rsidR="00C03DB4" w:rsidRDefault="00C03DB4" w:rsidP="00AB1D32"/>
    <w:p w:rsidR="00AB1D32" w:rsidRDefault="00AB1D32" w:rsidP="00AB1D32">
      <w:r>
        <w:rPr>
          <w:noProof/>
        </w:rPr>
        <w:drawing>
          <wp:inline distT="0" distB="0" distL="0" distR="0">
            <wp:extent cx="5973445" cy="2647950"/>
            <wp:effectExtent l="0" t="0" r="8255" b="0"/>
            <wp:docPr id="87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4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D32" w:rsidRDefault="00AB1D32" w:rsidP="00AB1D32"/>
    <w:p w:rsidR="00A81BB1" w:rsidRDefault="00A81BB1" w:rsidP="00A81BB1">
      <w:pPr>
        <w:pStyle w:val="titre"/>
        <w:numPr>
          <w:ilvl w:val="0"/>
          <w:numId w:val="0"/>
        </w:numPr>
      </w:pPr>
      <w:r>
        <w:t>Détermination de quelques paramètres du moteur</w:t>
      </w:r>
    </w:p>
    <w:p w:rsidR="00A81BB1" w:rsidRDefault="00A81BB1" w:rsidP="00AB1D32"/>
    <w:p w:rsidR="00AB1D32" w:rsidRDefault="00AB1D32" w:rsidP="00AB1D32">
      <w:pPr>
        <w:rPr>
          <w:rFonts w:eastAsia="PMingLiU"/>
          <w:b/>
        </w:rPr>
      </w:pPr>
      <w:bookmarkStart w:id="0" w:name="OLE_LINK3"/>
      <w:r>
        <w:t>Déterminer à p</w:t>
      </w:r>
      <w:r w:rsidR="00795419">
        <w:t xml:space="preserve">artir de la </w:t>
      </w:r>
      <w:proofErr w:type="spellStart"/>
      <w:r w:rsidR="00795419">
        <w:t>fem</w:t>
      </w:r>
      <w:proofErr w:type="spellEnd"/>
      <w:r w:rsidR="00795419">
        <w:t xml:space="preserve"> pou</w:t>
      </w:r>
      <w:r>
        <w:t xml:space="preserve">r 1000 tr/min, </w:t>
      </w:r>
      <w:proofErr w:type="spellStart"/>
      <w:proofErr w:type="gramStart"/>
      <w:r w:rsidRPr="00054616">
        <w:rPr>
          <w:b/>
        </w:rPr>
        <w:t>Ke</w:t>
      </w:r>
      <w:proofErr w:type="spellEnd"/>
      <w:r w:rsidRPr="00054616">
        <w:rPr>
          <w:b/>
        </w:rPr>
        <w:t>(</w:t>
      </w:r>
      <m:oMath>
        <w:bookmarkStart w:id="1" w:name="OLE_LINK6"/>
        <w:proofErr w:type="gramEnd"/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Rad/s</m:t>
            </m:r>
          </m:den>
        </m:f>
      </m:oMath>
      <w:bookmarkEnd w:id="1"/>
      <w:r w:rsidRPr="00054616">
        <w:rPr>
          <w:rFonts w:eastAsia="PMingLiU"/>
          <w:b/>
        </w:rPr>
        <w:t>)</w:t>
      </w:r>
      <w:r>
        <w:rPr>
          <w:rFonts w:eastAsia="PMingLiU"/>
          <w:b/>
        </w:rPr>
        <w:t xml:space="preserve"> </w:t>
      </w:r>
      <w:r w:rsidRPr="00054616">
        <w:rPr>
          <w:rFonts w:eastAsia="PMingLiU"/>
        </w:rPr>
        <w:t xml:space="preserve">et </w:t>
      </w:r>
      <w:r>
        <w:rPr>
          <w:rFonts w:eastAsia="PMingLiU"/>
        </w:rPr>
        <w:t xml:space="preserve">comparer sa valeur à </w:t>
      </w:r>
      <w:proofErr w:type="spellStart"/>
      <w:r>
        <w:rPr>
          <w:rFonts w:eastAsia="PMingLiU"/>
        </w:rPr>
        <w:t>Ki</w:t>
      </w:r>
      <w:proofErr w:type="spellEnd"/>
    </w:p>
    <w:p w:rsidR="00AB1D32" w:rsidRDefault="00AB1D32" w:rsidP="00AB1D32">
      <w:pPr>
        <w:rPr>
          <w:rFonts w:eastAsia="PMingLiU"/>
          <w:b/>
        </w:rPr>
      </w:pPr>
    </w:p>
    <w:p w:rsidR="00AB1D32" w:rsidRPr="00054616" w:rsidRDefault="00AB1D32" w:rsidP="00AB1D32">
      <w:pPr>
        <w:pStyle w:val="Sansinterligne"/>
        <w:tabs>
          <w:tab w:val="left" w:pos="10204"/>
        </w:tabs>
      </w:pPr>
      <m:oMath>
        <m:r>
          <m:rPr>
            <m:sty m:val="bi"/>
          </m:rPr>
          <w:rPr>
            <w:rFonts w:ascii="Cambria Math" w:hAnsi="Cambria Math"/>
          </w:rPr>
          <m:t>On à 14.3</m:t>
        </m:r>
        <m:r>
          <m:rPr>
            <m:sty m:val="bi"/>
          </m:rPr>
          <w:rPr>
            <w:rFonts w:ascii="Cambria Math" w:hAnsi="Cambria Math"/>
          </w:rPr>
          <m:t>V→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1000</m:t>
            </m:r>
            <m:r>
              <m:rPr>
                <m:sty m:val="bi"/>
              </m:rPr>
              <w:rPr>
                <w:rFonts w:ascii="Cambria Math" w:hAnsi="Cambria Math"/>
              </w:rPr>
              <m:t>tr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min</m:t>
            </m:r>
          </m:den>
        </m:f>
        <m:r>
          <m:rPr>
            <m:sty m:val="bi"/>
          </m:rPr>
          <w:rPr>
            <w:rFonts w:ascii="Cambria Math" w:hAnsi="Cambria Math"/>
          </w:rPr>
          <m:t>→104.</m:t>
        </m:r>
        <m:r>
          <m:rPr>
            <m:sty m:val="bi"/>
          </m:rPr>
          <w:rPr>
            <w:rFonts w:ascii="Cambria Math" w:hAnsi="Cambria Math"/>
            <w:lang w:val="en-US"/>
          </w:rPr>
          <m:t>7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rad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sec</m:t>
            </m:r>
          </m:den>
        </m:f>
        <m:r>
          <m:rPr>
            <m:sty m:val="bi"/>
          </m:rPr>
          <w:rPr>
            <w:rFonts w:ascii="Cambria Math" w:hAnsi="Cambria Math"/>
          </w:rPr>
          <m:t>→Ke</m:t>
        </m:r>
        <m:d>
          <m:dPr>
            <m:begChr m:val="["/>
            <m:endChr m:val="]"/>
            <m:ctrlPr>
              <w:rPr>
                <w:rFonts w:ascii="Cambria Math" w:hAnsi="Cambria Math"/>
                <w:b w:val="0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 w:val="0"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V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Rad/s</m:t>
                </m:r>
              </m:den>
            </m:f>
          </m:e>
        </m:d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14.3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104.7</m:t>
            </m:r>
          </m:den>
        </m:f>
      </m:oMath>
      <w:r>
        <w:rPr>
          <w:rFonts w:eastAsia="PMingLiU"/>
        </w:rPr>
        <w:t>=0.1365</w:t>
      </w:r>
      <m:oMath>
        <m:r>
          <m:rPr>
            <m:sty m:val="bi"/>
          </m:rPr>
          <w:rPr>
            <w:rFonts w:ascii="Cambria Math" w:eastAsia="PMingLiU" w:hAnsi="Cambria Math"/>
          </w:rPr>
          <m:t>≅Ki</m:t>
        </m:r>
        <m:d>
          <m:dPr>
            <m:begChr m:val="["/>
            <m:endChr m:val="]"/>
            <m:ctrlPr>
              <w:rPr>
                <w:rFonts w:ascii="Cambria Math" w:hAnsi="Cambria Math"/>
                <w:b w:val="0"/>
                <w:i/>
                <w:shd w:val="pct15" w:color="auto" w:fill="FFFFFF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 w:val="0"/>
                    <w:i/>
                    <w:shd w:val="pct15" w:color="auto" w:fill="FFFFFF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hd w:val="pct15" w:color="auto" w:fill="FFFFFF"/>
                  </w:rPr>
                  <m:t>Nm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hd w:val="pct15" w:color="auto" w:fill="FFFFFF"/>
                  </w:rPr>
                  <m:t>A</m:t>
                </m:r>
              </m:den>
            </m:f>
          </m:e>
        </m:d>
      </m:oMath>
      <w:r w:rsidRPr="00054616">
        <w:rPr>
          <w:rFonts w:eastAsia="PMingLiU"/>
        </w:rPr>
        <w:tab/>
      </w:r>
    </w:p>
    <w:p w:rsidR="00AB1D32" w:rsidRPr="00054616" w:rsidRDefault="00AB1D32" w:rsidP="00AB1D32">
      <w:pPr>
        <w:tabs>
          <w:tab w:val="left" w:pos="4184"/>
        </w:tabs>
      </w:pPr>
      <w:r w:rsidRPr="00054616">
        <w:tab/>
      </w:r>
    </w:p>
    <w:p w:rsidR="00AB1D32" w:rsidRPr="00054616" w:rsidRDefault="00AB1D32" w:rsidP="00AB1D32"/>
    <w:p w:rsidR="00AB1D32" w:rsidRDefault="00AB1D32" w:rsidP="00AB1D32">
      <w:r>
        <w:t>Déterminer à partir du courant permanent et de la constante de couple, le couple nominal du moteur.</w:t>
      </w:r>
    </w:p>
    <w:p w:rsidR="00AB1D32" w:rsidRDefault="00AB1D32" w:rsidP="00AB1D32">
      <w:bookmarkStart w:id="2" w:name="OLE_LINK5"/>
    </w:p>
    <w:p w:rsidR="00AB1D32" w:rsidRPr="00D03EE6" w:rsidRDefault="00AB1D32" w:rsidP="00AB1D32">
      <w:pPr>
        <w:pStyle w:val="Sansinterligne"/>
        <w:tabs>
          <w:tab w:val="left" w:pos="10204"/>
        </w:tabs>
        <w:rPr>
          <w:lang w:val="en-US"/>
        </w:rPr>
      </w:pPr>
      <m:oMath>
        <m:r>
          <m:rPr>
            <m:sty m:val="bi"/>
          </m:rPr>
          <w:rPr>
            <w:rFonts w:ascii="Cambria Math" w:hAnsi="Cambria Math"/>
          </w:rPr>
          <m:t>Cn</m:t>
        </m:r>
        <m:r>
          <m:rPr>
            <m:sty m:val="b"/>
          </m:rPr>
          <w:rPr>
            <w:rFonts w:ascii="Cambria Math" w:hAnsi="Cambria Math"/>
            <w:lang w:val="en-US"/>
          </w:rPr>
          <m:t>=</m:t>
        </m:r>
        <m:r>
          <m:rPr>
            <m:sty m:val="bi"/>
          </m:rPr>
          <w:rPr>
            <w:rFonts w:ascii="Cambria Math" w:hAnsi="Cambria Math"/>
          </w:rPr>
          <m:t>Ki</m:t>
        </m:r>
        <m:r>
          <m:rPr>
            <m:sty m:val="b"/>
          </m:rPr>
          <w:rPr>
            <w:rFonts w:ascii="Cambria Math" w:hAnsi="Cambria Math"/>
            <w:lang w:val="en-US"/>
          </w:rPr>
          <m:t>×</m:t>
        </m:r>
        <m:r>
          <m:rPr>
            <m:sty m:val="bi"/>
          </m:rPr>
          <w:rPr>
            <w:rFonts w:ascii="Cambria Math" w:hAnsi="Cambria Math"/>
          </w:rPr>
          <m:t>I</m:t>
        </m:r>
        <m:r>
          <m:rPr>
            <m:sty m:val="b"/>
          </m:rPr>
          <w:rPr>
            <w:rFonts w:ascii="Cambria Math" w:hAnsi="Cambria Math"/>
            <w:lang w:val="en-US"/>
          </w:rPr>
          <m:t>=</m:t>
        </m:r>
        <m:r>
          <m:rPr>
            <m:sty m:val="b"/>
          </m:rPr>
          <w:rPr>
            <w:rFonts w:ascii="Cambria Math" w:hAnsi="Cambria Math"/>
          </w:rPr>
          <m:t>0</m:t>
        </m:r>
        <m:r>
          <m:rPr>
            <m:sty m:val="b"/>
          </m:rPr>
          <w:rPr>
            <w:rFonts w:ascii="Cambria Math" w:hAnsi="Cambria Math"/>
            <w:lang w:val="en-US"/>
          </w:rPr>
          <m:t>.</m:t>
        </m:r>
        <m:r>
          <m:rPr>
            <m:sty m:val="b"/>
          </m:rPr>
          <w:rPr>
            <w:rFonts w:ascii="Cambria Math" w:hAnsi="Cambria Math"/>
          </w:rPr>
          <m:t>137</m:t>
        </m:r>
        <m:r>
          <m:rPr>
            <m:sty m:val="b"/>
          </m:rPr>
          <w:rPr>
            <w:rFonts w:ascii="Cambria Math" w:hAnsi="Cambria Math"/>
            <w:lang w:val="en-US"/>
          </w:rPr>
          <m:t>×</m:t>
        </m:r>
        <m:r>
          <m:rPr>
            <m:sty m:val="b"/>
          </m:rPr>
          <w:rPr>
            <w:rFonts w:ascii="Cambria Math" w:hAnsi="Cambria Math"/>
          </w:rPr>
          <m:t>5</m:t>
        </m:r>
        <m:r>
          <m:rPr>
            <m:sty m:val="b"/>
          </m:rPr>
          <w:rPr>
            <w:rFonts w:ascii="Cambria Math" w:hAnsi="Cambria Math"/>
            <w:lang w:val="en-US"/>
          </w:rPr>
          <m:t>.</m:t>
        </m:r>
        <m:r>
          <m:rPr>
            <m:sty m:val="b"/>
          </m:rPr>
          <w:rPr>
            <w:rFonts w:ascii="Cambria Math" w:hAnsi="Cambria Math"/>
          </w:rPr>
          <m:t>9</m:t>
        </m:r>
        <m:r>
          <m:rPr>
            <m:sty m:val="b"/>
          </m:rPr>
          <w:rPr>
            <w:rFonts w:ascii="Cambria Math" w:eastAsia="PMingLiU" w:hAnsi="Cambria Math"/>
            <w:lang w:val="en-US"/>
          </w:rPr>
          <m:t>=</m:t>
        </m:r>
        <m:r>
          <m:rPr>
            <m:sty m:val="b"/>
          </m:rPr>
          <w:rPr>
            <w:rFonts w:ascii="Cambria Math" w:eastAsia="PMingLiU" w:hAnsi="Cambria Math"/>
          </w:rPr>
          <m:t>0</m:t>
        </m:r>
        <m:r>
          <m:rPr>
            <m:sty m:val="b"/>
          </m:rPr>
          <w:rPr>
            <w:rFonts w:ascii="Cambria Math" w:eastAsia="PMingLiU" w:hAnsi="Cambria Math"/>
            <w:lang w:val="en-US"/>
          </w:rPr>
          <m:t>.</m:t>
        </m:r>
        <m:r>
          <m:rPr>
            <m:sty m:val="b"/>
          </m:rPr>
          <w:rPr>
            <w:rFonts w:ascii="Cambria Math" w:eastAsia="PMingLiU" w:hAnsi="Cambria Math"/>
          </w:rPr>
          <m:t>8083</m:t>
        </m:r>
      </m:oMath>
      <w:r w:rsidRPr="00D03EE6">
        <w:rPr>
          <w:rFonts w:eastAsia="PMingLiU"/>
          <w:lang w:val="en-US"/>
        </w:rPr>
        <w:t xml:space="preserve"> N.m</w:t>
      </w:r>
      <w:bookmarkEnd w:id="0"/>
      <w:r w:rsidRPr="00D03EE6">
        <w:rPr>
          <w:rFonts w:eastAsia="PMingLiU"/>
          <w:lang w:val="en-US"/>
        </w:rPr>
        <w:tab/>
      </w:r>
    </w:p>
    <w:p w:rsidR="00AB1D32" w:rsidRPr="00D03EE6" w:rsidRDefault="00AB1D32" w:rsidP="00AB1D32">
      <w:pPr>
        <w:tabs>
          <w:tab w:val="left" w:pos="4184"/>
        </w:tabs>
        <w:rPr>
          <w:lang w:val="en-US"/>
        </w:rPr>
      </w:pPr>
      <w:r w:rsidRPr="00D03EE6">
        <w:rPr>
          <w:lang w:val="en-US"/>
        </w:rPr>
        <w:tab/>
      </w:r>
    </w:p>
    <w:p w:rsidR="00AB1D32" w:rsidRPr="00D03EE6" w:rsidRDefault="00AB1D32" w:rsidP="00AB1D32">
      <w:pPr>
        <w:rPr>
          <w:lang w:val="en-US"/>
        </w:rPr>
      </w:pPr>
    </w:p>
    <w:bookmarkEnd w:id="2"/>
    <w:p w:rsidR="00AB1D32" w:rsidRDefault="00AB1D32" w:rsidP="00AB1D32">
      <w:r>
        <w:t>Déterminer la puissance nominale.</w:t>
      </w:r>
    </w:p>
    <w:p w:rsidR="00AB1D32" w:rsidRDefault="00AB1D32" w:rsidP="00AB1D32"/>
    <w:p w:rsidR="00AB1D32" w:rsidRPr="00230D20" w:rsidRDefault="00AB1D32" w:rsidP="00AB1D32">
      <w:pPr>
        <w:tabs>
          <w:tab w:val="left" w:pos="10204"/>
        </w:tabs>
        <w:rPr>
          <w:rStyle w:val="SansinterligneCar"/>
        </w:rPr>
      </w:pPr>
      <m:oMath>
        <m:r>
          <w:rPr>
            <w:rFonts w:ascii="Cambria Math" w:hAnsi="Cambria Math"/>
          </w:rPr>
          <m:t>Pn</m:t>
        </m:r>
        <m:r>
          <m:rPr>
            <m:sty m:val="p"/>
          </m:rPr>
          <w:rPr>
            <w:rFonts w:ascii="Cambria Math" w:hAnsi="Cambria Math"/>
          </w:rPr>
          <m:t>=Cn×</m:t>
        </m:r>
        <m:r>
          <w:rPr>
            <w:rFonts w:ascii="Cambria Math" w:hAnsi="Cambria Math"/>
          </w:rPr>
          <m:t>Ω</m:t>
        </m:r>
        <m:r>
          <m:rPr>
            <m:sty m:val="p"/>
          </m:rPr>
          <w:rPr>
            <w:rFonts w:ascii="Cambria Math" w:hAnsi="Cambria Math"/>
          </w:rPr>
          <m:t>=0.8083×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3000×2π</m:t>
            </m:r>
          </m:num>
          <m:den>
            <m:r>
              <w:rPr>
                <w:rFonts w:ascii="Cambria Math" w:hAnsi="Cambria Math"/>
              </w:rPr>
              <m:t>60</m:t>
            </m:r>
          </m:den>
        </m:f>
        <m:r>
          <w:rPr>
            <w:rFonts w:ascii="Cambria Math" w:hAnsi="Cambria Math"/>
          </w:rPr>
          <m:t>=254W</m:t>
        </m:r>
      </m:oMath>
      <w:r w:rsidRPr="00230D20">
        <w:rPr>
          <w:rStyle w:val="SansinterligneCar"/>
        </w:rPr>
        <w:t xml:space="preserve"> </w:t>
      </w:r>
      <w:r>
        <w:rPr>
          <w:rStyle w:val="SansinterligneCar"/>
        </w:rPr>
        <w:tab/>
      </w:r>
    </w:p>
    <w:p w:rsidR="00AB1D32" w:rsidRDefault="00AB1D32" w:rsidP="00AB1D32"/>
    <w:p w:rsidR="00AB1D32" w:rsidRDefault="00AB1D32" w:rsidP="00AB1D32">
      <w:r>
        <w:lastRenderedPageBreak/>
        <w:t>Déterminer la tension qu’il faut appliquer au moteur pour tourner à 1000tr/min si la charge mécanique impose un couple de 0.5 N.m. (</w:t>
      </w:r>
      <m:oMath>
        <m:r>
          <m:rPr>
            <m:sty m:val="p"/>
          </m:rPr>
          <w:rPr>
            <w:rFonts w:ascii="Cambria Math" w:hAnsi="Cambria Math" w:cs="Calibri"/>
          </w:rPr>
          <m:t>Co+</m:t>
        </m:r>
        <m:r>
          <m:rPr>
            <m:sty m:val="b"/>
          </m:rPr>
          <w:rPr>
            <w:rFonts w:ascii="Cambria Math" w:hAnsi="Cambria Math" w:cs="Calibri"/>
          </w:rPr>
          <m:t>f.Ω=0.5Nm)</m:t>
        </m:r>
      </m:oMath>
    </w:p>
    <w:p w:rsidR="00AB1D32" w:rsidRDefault="00AB1D32" w:rsidP="00AB1D32">
      <w:pPr>
        <w:pStyle w:val="Sansinterligne"/>
        <w:tabs>
          <w:tab w:val="left" w:pos="10204"/>
        </w:tabs>
      </w:pPr>
      <w:r>
        <w:tab/>
      </w:r>
    </w:p>
    <w:p w:rsidR="00AB1D32" w:rsidRPr="00692D42" w:rsidRDefault="00AB1D32" w:rsidP="00AB1D32">
      <w:pPr>
        <w:pStyle w:val="Sansinterligne"/>
        <w:tabs>
          <w:tab w:val="left" w:pos="10204"/>
        </w:tabs>
        <w:rPr>
          <w:rFonts w:ascii="Calibri" w:eastAsia="PMingLiU" w:hAnsi="Calibri"/>
        </w:rPr>
      </w:pPr>
      <w:r>
        <w:t xml:space="preserve">Couple de 0.5Nm entraine un courant de </w:t>
      </w:r>
      <m:oMath>
        <m:r>
          <m:rPr>
            <m:sty m:val="bi"/>
          </m:rPr>
          <w:rPr>
            <w:rFonts w:ascii="Cambria Math" w:hAnsi="Cambria Math"/>
          </w:rPr>
          <m:t>I=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ki</m:t>
            </m:r>
          </m:den>
        </m:f>
        <m:r>
          <m:rPr>
            <m:sty m:val="bi"/>
          </m:rPr>
          <w:rPr>
            <w:rFonts w:ascii="Cambria Math" w:eastAsia="PMingLiU" w:hAnsi="Cambria Math"/>
          </w:rPr>
          <m:t>=</m:t>
        </m:r>
        <m:f>
          <m:fPr>
            <m:ctrlPr>
              <w:rPr>
                <w:rFonts w:ascii="Cambria Math" w:eastAsia="PMingLiU" w:hAnsi="Cambria Math"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eastAsia="PMingLiU" w:hAnsi="Cambria Math"/>
              </w:rPr>
              <m:t>0.5</m:t>
            </m:r>
          </m:num>
          <m:den>
            <m:r>
              <m:rPr>
                <m:sty m:val="bi"/>
              </m:rPr>
              <w:rPr>
                <w:rFonts w:ascii="Cambria Math" w:eastAsia="PMingLiU" w:hAnsi="Cambria Math"/>
              </w:rPr>
              <m:t>0.137</m:t>
            </m:r>
          </m:den>
        </m:f>
        <m:r>
          <m:rPr>
            <m:sty m:val="bi"/>
          </m:rPr>
          <w:rPr>
            <w:rFonts w:ascii="Cambria Math" w:eastAsia="PMingLiU" w:hAnsi="Cambria Math"/>
          </w:rPr>
          <m:t>=3.64</m:t>
        </m:r>
        <m:r>
          <m:rPr>
            <m:sty m:val="bi"/>
          </m:rPr>
          <w:rPr>
            <w:rFonts w:ascii="Cambria Math" w:eastAsia="PMingLiU" w:hAnsi="Cambria Math"/>
          </w:rPr>
          <m:t>A</m:t>
        </m:r>
      </m:oMath>
      <w:r w:rsidRPr="00692D42">
        <w:rPr>
          <w:rFonts w:eastAsia="PMingLiU"/>
        </w:rPr>
        <w:tab/>
      </w:r>
    </w:p>
    <w:p w:rsidR="00AB1D32" w:rsidRPr="00692D42" w:rsidRDefault="00AB1D32" w:rsidP="00AB1D32">
      <w:pPr>
        <w:pStyle w:val="Sansinterligne"/>
        <w:tabs>
          <w:tab w:val="left" w:pos="10204"/>
        </w:tabs>
        <w:rPr>
          <w:rFonts w:eastAsia="PMingLiU"/>
        </w:rPr>
      </w:pPr>
      <w:r w:rsidRPr="00692D42">
        <w:rPr>
          <w:rFonts w:eastAsia="PMingLiU"/>
        </w:rPr>
        <w:tab/>
      </w:r>
    </w:p>
    <w:p w:rsidR="00AB1D32" w:rsidRPr="00692D42" w:rsidRDefault="00AB1D32" w:rsidP="00AB1D32">
      <w:pPr>
        <w:pStyle w:val="Sansinterligne"/>
        <w:tabs>
          <w:tab w:val="left" w:pos="10204"/>
        </w:tabs>
        <w:rPr>
          <w:rFonts w:eastAsia="PMingLiU"/>
        </w:rPr>
      </w:pPr>
      <w:r w:rsidRPr="00692D42">
        <w:rPr>
          <w:rFonts w:eastAsia="PMingLiU"/>
        </w:rPr>
        <w:t xml:space="preserve">Une vitesse de rotation de 1000tr/s impose une </w:t>
      </w:r>
      <w:proofErr w:type="spellStart"/>
      <w:r w:rsidRPr="00692D42">
        <w:rPr>
          <w:rFonts w:eastAsia="PMingLiU"/>
        </w:rPr>
        <w:t>fem</w:t>
      </w:r>
      <w:proofErr w:type="spellEnd"/>
      <w:r w:rsidRPr="00692D42">
        <w:rPr>
          <w:rFonts w:eastAsia="PMingLiU"/>
        </w:rPr>
        <w:t xml:space="preserve"> </w:t>
      </w:r>
      <m:oMath>
        <m:r>
          <m:rPr>
            <m:sty m:val="bi"/>
          </m:rPr>
          <w:rPr>
            <w:rFonts w:ascii="Cambria Math" w:eastAsia="PMingLiU" w:hAnsi="Cambria Math"/>
          </w:rPr>
          <m:t>E</m:t>
        </m:r>
      </m:oMath>
      <w:r w:rsidRPr="00692D42">
        <w:rPr>
          <w:rFonts w:eastAsia="PMingLiU"/>
        </w:rPr>
        <w:tab/>
      </w:r>
    </w:p>
    <w:p w:rsidR="00AB1D32" w:rsidRPr="00692D42" w:rsidRDefault="00AB1D32" w:rsidP="00AB1D32">
      <w:pPr>
        <w:pStyle w:val="Sansinterligne"/>
        <w:tabs>
          <w:tab w:val="left" w:pos="10204"/>
        </w:tabs>
        <w:rPr>
          <w:rFonts w:ascii="Calibri" w:eastAsia="PMingLiU" w:hAnsi="Calibri"/>
        </w:rPr>
      </w:pPr>
      <m:oMath>
        <m:r>
          <m:rPr>
            <m:sty m:val="bi"/>
          </m:rPr>
          <w:rPr>
            <w:rFonts w:ascii="Cambria Math" w:eastAsia="PMingLiU" w:hAnsi="Cambria Math"/>
          </w:rPr>
          <m:t>=Ke×Ω=0.143×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1000×2π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60</m:t>
            </m:r>
          </m:den>
        </m:f>
        <m:r>
          <m:rPr>
            <m:sty m:val="bi"/>
          </m:rPr>
          <w:rPr>
            <w:rFonts w:ascii="Cambria Math" w:eastAsia="PMingLiU" w:hAnsi="Cambria Math"/>
          </w:rPr>
          <m:t>=15</m:t>
        </m:r>
        <m:r>
          <m:rPr>
            <m:sty m:val="bi"/>
          </m:rPr>
          <w:rPr>
            <w:rFonts w:ascii="Cambria Math" w:eastAsia="PMingLiU" w:hAnsi="Cambria Math"/>
          </w:rPr>
          <m:t>V</m:t>
        </m:r>
      </m:oMath>
      <w:r w:rsidRPr="00692D42">
        <w:rPr>
          <w:rStyle w:val="SansinterligneCar"/>
          <w:rFonts w:ascii="Calibri" w:eastAsia="PMingLiU" w:hAnsi="Calibri"/>
        </w:rPr>
        <w:tab/>
      </w:r>
    </w:p>
    <w:p w:rsidR="00AB1D32" w:rsidRPr="00692D42" w:rsidRDefault="00AB1D32" w:rsidP="00AB1D32">
      <w:pPr>
        <w:pStyle w:val="Sansinterligne"/>
        <w:tabs>
          <w:tab w:val="left" w:pos="10204"/>
        </w:tabs>
        <w:rPr>
          <w:rFonts w:eastAsia="PMingLiU"/>
        </w:rPr>
      </w:pPr>
      <w:r>
        <w:t xml:space="preserve">Il faut donc appliquer une tension de </w:t>
      </w:r>
      <w:r>
        <w:tab/>
      </w:r>
    </w:p>
    <w:p w:rsidR="00AB1D32" w:rsidRDefault="00AB1D32" w:rsidP="00AB1D32">
      <w:pPr>
        <w:pStyle w:val="Sansinterligne"/>
        <w:tabs>
          <w:tab w:val="left" w:pos="10204"/>
        </w:tabs>
      </w:pPr>
      <m:oMath>
        <m:r>
          <m:rPr>
            <m:sty m:val="bi"/>
          </m:rPr>
          <w:rPr>
            <w:rFonts w:ascii="Cambria Math" w:hAnsi="Cambria Math"/>
          </w:rPr>
          <m:t>U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E</m:t>
        </m:r>
        <m:r>
          <m:rPr>
            <m:sty m:val="b"/>
          </m:rPr>
          <w:rPr>
            <w:rFonts w:ascii="Cambria Math" w:hAnsi="Cambria Math"/>
          </w:rPr>
          <m:t>+</m:t>
        </m:r>
        <m:r>
          <m:rPr>
            <m:sty m:val="bi"/>
          </m:rPr>
          <w:rPr>
            <w:rFonts w:ascii="Cambria Math" w:hAnsi="Cambria Math"/>
          </w:rPr>
          <m:t>r</m:t>
        </m:r>
        <m:r>
          <m:rPr>
            <m:sty m:val="b"/>
          </m:rPr>
          <w:rPr>
            <w:rFonts w:ascii="Cambria Math" w:hAnsi="Cambria Math"/>
          </w:rPr>
          <m:t>×</m:t>
        </m:r>
        <m:r>
          <m:rPr>
            <m:sty m:val="bi"/>
          </m:rPr>
          <w:rPr>
            <w:rFonts w:ascii="Cambria Math" w:hAnsi="Cambria Math"/>
          </w:rPr>
          <m:t>I</m:t>
        </m:r>
        <m:r>
          <m:rPr>
            <m:sty m:val="b"/>
          </m:rPr>
          <w:rPr>
            <w:rFonts w:ascii="Cambria Math" w:hAnsi="Cambria Math"/>
          </w:rPr>
          <m:t>=15+1.01×3.64=18.6V</m:t>
        </m:r>
      </m:oMath>
      <w:r w:rsidRPr="00692D42">
        <w:rPr>
          <w:rFonts w:eastAsia="PMingLiU"/>
          <w:iCs/>
        </w:rPr>
        <w:tab/>
      </w:r>
    </w:p>
    <w:p w:rsidR="00AB1D32" w:rsidRDefault="00AB1D32" w:rsidP="00AB1D32"/>
    <w:p w:rsidR="00AB1D32" w:rsidRDefault="00AB1D32" w:rsidP="00AB1D32"/>
    <w:p w:rsidR="00AB1D32" w:rsidRDefault="00350519" w:rsidP="00350519">
      <w:pPr>
        <w:pStyle w:val="titre"/>
        <w:numPr>
          <w:ilvl w:val="0"/>
          <w:numId w:val="0"/>
        </w:numPr>
      </w:pPr>
      <w:r>
        <w:t xml:space="preserve">Modélisation du moteur </w:t>
      </w:r>
      <w:r w:rsidR="00AB1D32">
        <w:t>sous forme de bloc fonctionnel</w:t>
      </w:r>
    </w:p>
    <w:p w:rsidR="00AB1D32" w:rsidRDefault="00AB1D32" w:rsidP="00AB1D32"/>
    <w:p w:rsidR="00AB1D32" w:rsidRDefault="00AB1D32" w:rsidP="00AB1D32">
      <w:r>
        <w:t xml:space="preserve">Le moteur à courant continu mélange des grandeurs </w:t>
      </w:r>
      <w:r w:rsidRPr="00C21DEE">
        <w:rPr>
          <w:rStyle w:val="SansinterligneCar"/>
        </w:rPr>
        <w:t>électriques et mécaniques</w:t>
      </w:r>
      <w:r>
        <w:t>, la représentation sous forme de bloc</w:t>
      </w:r>
      <w:r w:rsidR="00795419">
        <w:t>s</w:t>
      </w:r>
      <w:r>
        <w:t xml:space="preserve"> fonctionnel</w:t>
      </w:r>
      <w:r w:rsidR="00795419">
        <w:t>s</w:t>
      </w:r>
      <w:r>
        <w:t xml:space="preserve"> permet de simuler facilement le comportement électromécanique du moteur.</w:t>
      </w:r>
    </w:p>
    <w:p w:rsidR="00AB1D32" w:rsidRDefault="00AB1D32" w:rsidP="00AB1D32"/>
    <w:p w:rsidR="00AB1D32" w:rsidRDefault="00AB1D32" w:rsidP="00AB1D32"/>
    <w:p w:rsidR="00AB1D32" w:rsidRPr="00F52B93" w:rsidRDefault="00AB1D32" w:rsidP="00AB1D32">
      <w:pPr>
        <w:rPr>
          <w:b/>
          <w:i/>
          <w:u w:val="single"/>
        </w:rPr>
      </w:pPr>
      <w:r w:rsidRPr="00F52B93">
        <w:rPr>
          <w:b/>
          <w:i/>
          <w:u w:val="single"/>
        </w:rPr>
        <w:t>Rappel des différentes relations en régime statique :</w:t>
      </w:r>
    </w:p>
    <w:p w:rsidR="00AB1D32" w:rsidRDefault="00AB1D32" w:rsidP="00AB1D32">
      <w:pPr>
        <w:rPr>
          <w:b/>
          <w:i/>
          <w:u w:val="single"/>
        </w:rPr>
      </w:pPr>
    </w:p>
    <w:p w:rsidR="00AB1D32" w:rsidRPr="00692D42" w:rsidRDefault="00AB1D32" w:rsidP="00795419">
      <w:pPr>
        <w:tabs>
          <w:tab w:val="left" w:pos="2552"/>
          <w:tab w:val="left" w:pos="4820"/>
          <w:tab w:val="left" w:pos="7655"/>
        </w:tabs>
        <w:rPr>
          <w:rFonts w:eastAsia="PMingLiU"/>
        </w:rPr>
      </w:pPr>
      <m:oMath>
        <m:r>
          <w:rPr>
            <w:rFonts w:ascii="Cambria Math" w:hAnsi="Cambria Math"/>
          </w:rPr>
          <m:t>U=E+r.I</m:t>
        </m:r>
      </m:oMath>
      <w:r w:rsidRPr="00692D42">
        <w:rPr>
          <w:rFonts w:eastAsia="PMingLiU"/>
        </w:rPr>
        <w:tab/>
      </w:r>
      <m:oMath>
        <m:r>
          <w:rPr>
            <w:rFonts w:ascii="Cambria Math" w:eastAsia="PMingLiU" w:hAnsi="Cambria Math"/>
          </w:rPr>
          <m:t>Cem=Ki.I</m:t>
        </m:r>
      </m:oMath>
      <w:r w:rsidRPr="00692D42">
        <w:rPr>
          <w:rFonts w:eastAsia="PMingLiU"/>
        </w:rPr>
        <w:tab/>
      </w:r>
      <m:oMath>
        <m:r>
          <w:rPr>
            <w:rFonts w:ascii="Cambria Math" w:eastAsia="PMingLiU" w:hAnsi="Cambria Math"/>
          </w:rPr>
          <m:t>Cem=f.Ω+Co</m:t>
        </m:r>
      </m:oMath>
      <w:r w:rsidRPr="00692D42">
        <w:rPr>
          <w:rFonts w:eastAsia="PMingLiU"/>
        </w:rPr>
        <w:tab/>
      </w:r>
      <m:oMath>
        <m:r>
          <w:rPr>
            <w:rFonts w:ascii="Cambria Math" w:eastAsia="PMingLiU" w:hAnsi="Cambria Math"/>
          </w:rPr>
          <m:t>E=ke.Ω</m:t>
        </m:r>
      </m:oMath>
    </w:p>
    <w:p w:rsidR="00AB1D32" w:rsidRPr="00692D42" w:rsidRDefault="00AB1D32" w:rsidP="00AB1D32">
      <w:pPr>
        <w:tabs>
          <w:tab w:val="left" w:pos="2835"/>
          <w:tab w:val="left" w:pos="5103"/>
          <w:tab w:val="left" w:pos="8222"/>
        </w:tabs>
        <w:rPr>
          <w:rFonts w:eastAsia="PMingLiU"/>
        </w:rPr>
      </w:pPr>
    </w:p>
    <w:p w:rsidR="00AB1D32" w:rsidRPr="00F52B93" w:rsidRDefault="00AB1D32" w:rsidP="00AB1D32">
      <w:pPr>
        <w:pStyle w:val="Sansinterligne"/>
        <w:tabs>
          <w:tab w:val="left" w:pos="1418"/>
          <w:tab w:val="left" w:pos="2835"/>
          <w:tab w:val="left" w:pos="5103"/>
          <w:tab w:val="left" w:pos="8080"/>
        </w:tabs>
      </w:pPr>
      <m:oMath>
        <m:r>
          <m:rPr>
            <m:sty m:val="b"/>
          </m:rPr>
          <w:rPr>
            <w:rFonts w:ascii="Cambria Math" w:hAnsi="Cambria Math"/>
          </w:rPr>
          <m:t>I=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den>
        </m:f>
        <m:r>
          <m:rPr>
            <m:sty m:val="b"/>
          </m:rPr>
          <w:rPr>
            <w:rFonts w:ascii="Cambria Math" w:hAnsi="Cambria Math"/>
          </w:rPr>
          <m:t>×(</m:t>
        </m:r>
        <m:r>
          <m:rPr>
            <m:sty m:val="bi"/>
          </m:rPr>
          <w:rPr>
            <w:rFonts w:ascii="Cambria Math" w:hAnsi="Cambria Math"/>
          </w:rPr>
          <m:t>U</m:t>
        </m:r>
        <m:r>
          <m:rPr>
            <m:sty m:val="b"/>
          </m:rPr>
          <w:rPr>
            <w:rFonts w:ascii="Cambria Math" w:hAnsi="Cambria Math"/>
          </w:rPr>
          <m:t>-</m:t>
        </m:r>
        <m:r>
          <m:rPr>
            <m:sty m:val="bi"/>
          </m:rPr>
          <w:rPr>
            <w:rFonts w:ascii="Cambria Math" w:hAnsi="Cambria Math"/>
          </w:rPr>
          <m:t>E</m:t>
        </m:r>
        <m:r>
          <m:rPr>
            <m:sty m:val="b"/>
          </m:rPr>
          <w:rPr>
            <w:rFonts w:ascii="Cambria Math" w:hAnsi="Cambria Math"/>
          </w:rPr>
          <m:t>)</m:t>
        </m:r>
      </m:oMath>
      <w:r>
        <w:tab/>
      </w:r>
      <m:oMath>
        <m:r>
          <m:rPr>
            <m:sty m:val="bi"/>
          </m:rPr>
          <w:rPr>
            <w:rFonts w:ascii="Cambria Math" w:hAnsi="Cambria Math"/>
          </w:rPr>
          <m:t>Cem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Ki</m:t>
        </m:r>
        <m:r>
          <m:rPr>
            <m:sty m:val="b"/>
          </m:rPr>
          <w:rPr>
            <w:rFonts w:ascii="Cambria Math" w:hAnsi="Cambria Math"/>
          </w:rPr>
          <m:t>.</m:t>
        </m:r>
        <m:r>
          <m:rPr>
            <m:sty m:val="bi"/>
          </m:rPr>
          <w:rPr>
            <w:rFonts w:ascii="Cambria Math" w:hAnsi="Cambria Math"/>
          </w:rPr>
          <m:t>I</m:t>
        </m:r>
      </m:oMath>
      <w:r>
        <w:tab/>
      </w:r>
      <m:oMath>
        <m:r>
          <m:rPr>
            <m:sty m:val="b"/>
          </m:rPr>
          <w:rPr>
            <w:rFonts w:ascii="Cambria Math" w:hAnsi="Cambria Math"/>
          </w:rPr>
          <m:t>Ω=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den>
        </m:f>
        <m:r>
          <m:rPr>
            <m:sty m:val="b"/>
          </m:rPr>
          <w:rPr>
            <w:rFonts w:ascii="Cambria Math" w:hAnsi="Cambria Math"/>
          </w:rPr>
          <m:t>×(</m:t>
        </m:r>
        <m:r>
          <m:rPr>
            <m:sty m:val="bi"/>
          </m:rPr>
          <w:rPr>
            <w:rFonts w:ascii="Cambria Math" w:hAnsi="Cambria Math"/>
          </w:rPr>
          <m:t>Cem-Co)</m:t>
        </m:r>
      </m:oMath>
      <w:r>
        <w:tab/>
      </w:r>
      <m:oMath>
        <m:r>
          <m:rPr>
            <m:sty m:val="bi"/>
          </m:rPr>
          <w:rPr>
            <w:rFonts w:ascii="Cambria Math" w:hAnsi="Cambria Math"/>
          </w:rPr>
          <m:t>E</m:t>
        </m:r>
        <m:r>
          <m:rPr>
            <m:sty m:val="b"/>
          </m:rPr>
          <w:rPr>
            <w:rFonts w:ascii="Cambria Math" w:hAnsi="Cambria Math"/>
          </w:rPr>
          <m:t>=</m:t>
        </m:r>
        <m:r>
          <m:rPr>
            <m:sty m:val="bi"/>
          </m:rPr>
          <w:rPr>
            <w:rFonts w:ascii="Cambria Math" w:hAnsi="Cambria Math"/>
          </w:rPr>
          <m:t>ke</m:t>
        </m:r>
        <m:r>
          <m:rPr>
            <m:sty m:val="b"/>
          </m:rPr>
          <w:rPr>
            <w:rFonts w:ascii="Cambria Math" w:hAnsi="Cambria Math"/>
          </w:rPr>
          <m:t>.Ω</m:t>
        </m:r>
      </m:oMath>
    </w:p>
    <w:p w:rsidR="00AB1D32" w:rsidRDefault="00AB1D32" w:rsidP="00AB1D32">
      <w:pPr>
        <w:tabs>
          <w:tab w:val="left" w:pos="2835"/>
          <w:tab w:val="left" w:pos="5103"/>
          <w:tab w:val="left" w:pos="8222"/>
        </w:tabs>
      </w:pPr>
    </w:p>
    <w:p w:rsidR="00AB1D32" w:rsidRDefault="00AB1D32" w:rsidP="00AB1D32">
      <w:pPr>
        <w:tabs>
          <w:tab w:val="left" w:pos="2835"/>
          <w:tab w:val="left" w:pos="5103"/>
          <w:tab w:val="left" w:pos="8222"/>
        </w:tabs>
      </w:pPr>
    </w:p>
    <w:p w:rsidR="00AB1D32" w:rsidRDefault="00AB1D32" w:rsidP="00AB1D32">
      <w:pPr>
        <w:tabs>
          <w:tab w:val="left" w:pos="2835"/>
          <w:tab w:val="left" w:pos="5103"/>
          <w:tab w:val="left" w:pos="8222"/>
        </w:tabs>
      </w:pPr>
      <w:r>
        <w:t>Schéma fonctionnel en régime permanent de la MCC :</w:t>
      </w:r>
    </w:p>
    <w:p w:rsidR="00AB1D32" w:rsidRDefault="00AB1D32" w:rsidP="00AB1D32">
      <w:pPr>
        <w:tabs>
          <w:tab w:val="left" w:pos="2835"/>
          <w:tab w:val="left" w:pos="5103"/>
          <w:tab w:val="left" w:pos="8222"/>
        </w:tabs>
      </w:pPr>
    </w:p>
    <w:p w:rsidR="00AB1D32" w:rsidRDefault="00AB1D32" w:rsidP="00AB1D32">
      <w:pPr>
        <w:tabs>
          <w:tab w:val="left" w:pos="2835"/>
          <w:tab w:val="left" w:pos="5103"/>
          <w:tab w:val="left" w:pos="8222"/>
        </w:tabs>
      </w:pPr>
    </w:p>
    <w:p w:rsidR="00AB1D32" w:rsidRDefault="00AB1D32" w:rsidP="00AB1D32">
      <w:pPr>
        <w:tabs>
          <w:tab w:val="left" w:pos="2835"/>
          <w:tab w:val="left" w:pos="5103"/>
          <w:tab w:val="left" w:pos="8222"/>
        </w:tabs>
      </w:pPr>
      <w:r>
        <w:object w:dxaOrig="9523" w:dyaOrig="26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35pt;height:135.35pt" o:ole="">
            <v:imagedata r:id="rId9" o:title=""/>
          </v:shape>
          <o:OLEObject Type="Embed" ProgID="Visio.Drawing.11" ShapeID="_x0000_i1025" DrawAspect="Content" ObjectID="_1505035583" r:id="rId10"/>
        </w:object>
      </w:r>
    </w:p>
    <w:sectPr w:rsidR="00AB1D32" w:rsidSect="00065D3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F21" w:rsidRDefault="00732F21" w:rsidP="008E4664">
      <w:r>
        <w:separator/>
      </w:r>
    </w:p>
  </w:endnote>
  <w:endnote w:type="continuationSeparator" w:id="0">
    <w:p w:rsidR="00732F21" w:rsidRDefault="00732F21" w:rsidP="008E4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Script">
    <w:altName w:val="Arial"/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6052"/>
      <w:docPartObj>
        <w:docPartGallery w:val="Page Numbers (Bottom of Page)"/>
        <w:docPartUnique/>
      </w:docPartObj>
    </w:sdtPr>
    <w:sdtContent>
      <w:sdt>
        <w:sdtPr>
          <w:id w:val="123787560"/>
          <w:docPartObj>
            <w:docPartGallery w:val="Page Numbers (Top of Page)"/>
            <w:docPartUnique/>
          </w:docPartObj>
        </w:sdtPr>
        <w:sdtContent>
          <w:p w:rsidR="008E4664" w:rsidRDefault="00812AA8" w:rsidP="00812AA8">
            <w:pPr>
              <w:pStyle w:val="Pieddepage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795419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  <w:r>
              <w:t xml:space="preserve"> sur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795419">
              <w:rPr>
                <w:b/>
                <w:noProof/>
              </w:rPr>
              <w:t>2</w:t>
            </w:r>
            <w:r>
              <w:rPr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F21" w:rsidRDefault="00732F21" w:rsidP="008E4664">
      <w:r>
        <w:separator/>
      </w:r>
    </w:p>
  </w:footnote>
  <w:footnote w:type="continuationSeparator" w:id="0">
    <w:p w:rsidR="00732F21" w:rsidRDefault="00732F21" w:rsidP="008E4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821"/>
      <w:gridCol w:w="6938"/>
      <w:gridCol w:w="1873"/>
    </w:tblGrid>
    <w:tr w:rsidR="008E4664" w:rsidTr="002A6D17">
      <w:tc>
        <w:tcPr>
          <w:tcW w:w="1702" w:type="dxa"/>
          <w:vMerge w:val="restart"/>
        </w:tcPr>
        <w:p w:rsidR="008E4664" w:rsidRDefault="006824B0" w:rsidP="002A6D17">
          <w:pPr>
            <w:pStyle w:val="En-tte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49" type="#_x0000_t136" style="position:absolute;margin-left:9.85pt;margin-top:51.3pt;width:459.8pt;height:50.95pt;rotation:-1128633fd;z-index:-251656192">
                <v:shadow color="#868686"/>
                <v:textpath style="font-family:&quot;Arial Black&quot;;v-text-kern:t" trim="t" fitpath="t" string="Correction"/>
              </v:shape>
            </w:pict>
          </w:r>
          <w:r w:rsidR="008E4664" w:rsidRPr="00D512BA"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80.05pt;height:70.25pt" o:ole="">
                <v:imagedata r:id="rId1" o:title=""/>
              </v:shape>
              <o:OLEObject Type="Embed" ProgID="PBrush" ShapeID="_x0000_i1026" DrawAspect="Content" ObjectID="_1505035584" r:id="rId2"/>
            </w:object>
          </w:r>
        </w:p>
      </w:tc>
      <w:tc>
        <w:tcPr>
          <w:tcW w:w="7088" w:type="dxa"/>
          <w:vMerge w:val="restart"/>
        </w:tcPr>
        <w:p w:rsidR="008E4664" w:rsidRDefault="008E4664" w:rsidP="002A6D17">
          <w:pPr>
            <w:jc w:val="center"/>
            <w:rPr>
              <w:sz w:val="32"/>
            </w:rPr>
          </w:pPr>
        </w:p>
        <w:p w:rsidR="008E4664" w:rsidRPr="0035488E" w:rsidRDefault="008E4664" w:rsidP="002A6D17">
          <w:pPr>
            <w:jc w:val="center"/>
            <w:rPr>
              <w:color w:val="0000FF"/>
              <w:sz w:val="44"/>
            </w:rPr>
          </w:pPr>
          <w:r>
            <w:rPr>
              <w:b/>
              <w:bCs/>
              <w:color w:val="0000FF"/>
              <w:sz w:val="44"/>
            </w:rPr>
            <w:t>Modélisation d’un moteur à Courant Continu</w:t>
          </w:r>
        </w:p>
        <w:p w:rsidR="008E4664" w:rsidRDefault="008E4664" w:rsidP="002A6D17">
          <w:pPr>
            <w:pStyle w:val="En-tte"/>
          </w:pPr>
        </w:p>
      </w:tc>
      <w:tc>
        <w:tcPr>
          <w:tcW w:w="1842" w:type="dxa"/>
        </w:tcPr>
        <w:p w:rsidR="008E4664" w:rsidRDefault="008E4664" w:rsidP="002A6D17">
          <w:pPr>
            <w:pStyle w:val="En-tte"/>
          </w:pPr>
          <w:r>
            <w:rPr>
              <w:noProof/>
            </w:rPr>
            <w:drawing>
              <wp:inline distT="0" distB="0" distL="0" distR="0">
                <wp:extent cx="1033145" cy="854710"/>
                <wp:effectExtent l="19050" t="0" r="0" b="0"/>
                <wp:docPr id="4" name="Image 11" descr="s-si_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1" descr="s-si_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4274" t="6944" r="9117" b="370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3145" cy="854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E4664" w:rsidTr="002A6D17">
      <w:tc>
        <w:tcPr>
          <w:tcW w:w="1702" w:type="dxa"/>
          <w:vMerge/>
        </w:tcPr>
        <w:p w:rsidR="008E4664" w:rsidRPr="00772568" w:rsidRDefault="008E4664" w:rsidP="002A6D17">
          <w:pPr>
            <w:pStyle w:val="En-tte"/>
          </w:pPr>
        </w:p>
      </w:tc>
      <w:tc>
        <w:tcPr>
          <w:tcW w:w="7088" w:type="dxa"/>
          <w:vMerge/>
        </w:tcPr>
        <w:p w:rsidR="008E4664" w:rsidRDefault="008E4664" w:rsidP="002A6D17">
          <w:pPr>
            <w:pStyle w:val="En-tte"/>
          </w:pPr>
        </w:p>
      </w:tc>
      <w:tc>
        <w:tcPr>
          <w:tcW w:w="1842" w:type="dxa"/>
        </w:tcPr>
        <w:p w:rsidR="008E4664" w:rsidRPr="0035488E" w:rsidRDefault="008E4664" w:rsidP="002A6D17">
          <w:pPr>
            <w:pStyle w:val="En-tte"/>
            <w:jc w:val="center"/>
          </w:pPr>
          <w:r>
            <w:rPr>
              <w:b/>
            </w:rPr>
            <w:t>TD</w:t>
          </w:r>
        </w:p>
      </w:tc>
    </w:tr>
  </w:tbl>
  <w:p w:rsidR="008E4664" w:rsidRDefault="008E466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11077"/>
    <w:multiLevelType w:val="hybridMultilevel"/>
    <w:tmpl w:val="6EF8B10A"/>
    <w:lvl w:ilvl="0" w:tplc="5B681D98">
      <w:start w:val="1"/>
      <w:numFmt w:val="decimal"/>
      <w:pStyle w:val="titre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B1D32"/>
    <w:rsid w:val="00065D3F"/>
    <w:rsid w:val="00320C57"/>
    <w:rsid w:val="00350519"/>
    <w:rsid w:val="004263AF"/>
    <w:rsid w:val="006824B0"/>
    <w:rsid w:val="00732F21"/>
    <w:rsid w:val="00795419"/>
    <w:rsid w:val="00812AA8"/>
    <w:rsid w:val="008E4664"/>
    <w:rsid w:val="00A81BB1"/>
    <w:rsid w:val="00AB1D32"/>
    <w:rsid w:val="00C03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D32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">
    <w:name w:val="titre"/>
    <w:basedOn w:val="Normal"/>
    <w:link w:val="titreCar"/>
    <w:qFormat/>
    <w:rsid w:val="00AB1D32"/>
    <w:pPr>
      <w:numPr>
        <w:numId w:val="1"/>
      </w:numPr>
      <w:shd w:val="clear" w:color="auto" w:fill="FFCC00"/>
      <w:tabs>
        <w:tab w:val="left" w:pos="567"/>
      </w:tabs>
      <w:autoSpaceDE w:val="0"/>
      <w:autoSpaceDN w:val="0"/>
      <w:adjustRightInd w:val="0"/>
    </w:pPr>
    <w:rPr>
      <w:b/>
      <w:bCs/>
      <w:color w:val="0000FF"/>
    </w:rPr>
  </w:style>
  <w:style w:type="character" w:customStyle="1" w:styleId="titreCar">
    <w:name w:val="titre Car"/>
    <w:link w:val="titre"/>
    <w:rsid w:val="00AB1D32"/>
    <w:rPr>
      <w:rFonts w:ascii="Arial" w:eastAsia="Times New Roman" w:hAnsi="Arial" w:cs="Arial"/>
      <w:b/>
      <w:bCs/>
      <w:color w:val="0000FF"/>
      <w:sz w:val="24"/>
      <w:szCs w:val="24"/>
      <w:shd w:val="clear" w:color="auto" w:fill="FFCC00"/>
      <w:lang w:eastAsia="fr-FR"/>
    </w:rPr>
  </w:style>
  <w:style w:type="paragraph" w:styleId="Sansinterligne">
    <w:name w:val="No Spacing"/>
    <w:aliases w:val="Eleve"/>
    <w:next w:val="Normal"/>
    <w:link w:val="SansinterligneCar"/>
    <w:uiPriority w:val="1"/>
    <w:qFormat/>
    <w:rsid w:val="00AB1D32"/>
    <w:pPr>
      <w:spacing w:after="0" w:line="240" w:lineRule="auto"/>
      <w:jc w:val="both"/>
    </w:pPr>
    <w:rPr>
      <w:rFonts w:ascii="Segoe Script" w:eastAsia="Calibri" w:hAnsi="Segoe Script" w:cs="Times New Roman"/>
      <w:b/>
      <w:color w:val="1F497D"/>
      <w:spacing w:val="20"/>
      <w:sz w:val="24"/>
      <w:u w:val="dotted" w:color="000000"/>
    </w:rPr>
  </w:style>
  <w:style w:type="character" w:customStyle="1" w:styleId="SansinterligneCar">
    <w:name w:val="Sans interligne Car"/>
    <w:aliases w:val="Eleve Car"/>
    <w:link w:val="Sansinterligne"/>
    <w:uiPriority w:val="1"/>
    <w:rsid w:val="00AB1D32"/>
    <w:rPr>
      <w:rFonts w:ascii="Segoe Script" w:eastAsia="Calibri" w:hAnsi="Segoe Script" w:cs="Times New Roman"/>
      <w:b/>
      <w:color w:val="1F497D"/>
      <w:spacing w:val="20"/>
      <w:sz w:val="24"/>
      <w:u w:val="dotted" w:color="00000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D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D32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8E466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E4664"/>
    <w:rPr>
      <w:rFonts w:ascii="Arial" w:eastAsia="Times New Roman" w:hAnsi="Arial" w:cs="Arial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E466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E4664"/>
    <w:rPr>
      <w:rFonts w:ascii="Arial" w:eastAsia="Times New Roman" w:hAnsi="Arial" w:cs="Arial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oleObject" Target="embeddings/oleObject2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glaunay</dc:creator>
  <cp:lastModifiedBy>glaunay</cp:lastModifiedBy>
  <cp:revision>4</cp:revision>
  <cp:lastPrinted>2015-09-29T10:33:00Z</cp:lastPrinted>
  <dcterms:created xsi:type="dcterms:W3CDTF">2015-09-29T10:32:00Z</dcterms:created>
  <dcterms:modified xsi:type="dcterms:W3CDTF">2015-09-29T10:35:00Z</dcterms:modified>
</cp:coreProperties>
</file>