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2D42" w:rsidRPr="00EB7B42" w:rsidRDefault="00B36940" w:rsidP="00692D42">
      <w:pPr>
        <w:pStyle w:val="titre"/>
        <w:rPr>
          <w:b w:val="0"/>
          <w:sz w:val="28"/>
          <w:szCs w:val="28"/>
        </w:rPr>
      </w:pPr>
      <w:r w:rsidRPr="00EB7B42">
        <w:rPr>
          <w:rStyle w:val="titreCar"/>
          <w:sz w:val="28"/>
          <w:szCs w:val="28"/>
        </w:rPr>
        <w:t>Introduction</w:t>
      </w:r>
    </w:p>
    <w:p w:rsidR="00692D42" w:rsidRDefault="00692D42" w:rsidP="00692D42"/>
    <w:p w:rsidR="00B36940" w:rsidRDefault="0069187E" w:rsidP="00692D42">
      <w:r>
        <w:t xml:space="preserve">Une machine à courant continu </w:t>
      </w:r>
      <w:r w:rsidR="00677F4C" w:rsidRPr="00CC28A7">
        <w:t>est une</w:t>
      </w:r>
      <w:r>
        <w:t xml:space="preserve"> </w:t>
      </w:r>
      <w:hyperlink r:id="rId8" w:tooltip="Machine électrique" w:history="1">
        <w:r w:rsidR="00677F4C" w:rsidRPr="00CC28A7">
          <w:t>machine électrique</w:t>
        </w:r>
      </w:hyperlink>
      <w:r w:rsidR="00677F4C" w:rsidRPr="00CC28A7">
        <w:t>. Il s'agit d'un convertisseur</w:t>
      </w:r>
      <w:r>
        <w:t xml:space="preserve"> </w:t>
      </w:r>
      <w:hyperlink r:id="rId9" w:tooltip="Électromécanique" w:history="1">
        <w:r w:rsidR="00677F4C" w:rsidRPr="00CC28A7">
          <w:t>électromécanique</w:t>
        </w:r>
      </w:hyperlink>
      <w:r>
        <w:t xml:space="preserve"> </w:t>
      </w:r>
      <w:r w:rsidR="00677F4C" w:rsidRPr="00CC28A7">
        <w:t>permettant la conversion bidirectionnelle d'énergie entre une installation électrique parcourue par un</w:t>
      </w:r>
      <w:r>
        <w:t xml:space="preserve"> </w:t>
      </w:r>
      <w:hyperlink r:id="rId10" w:tooltip="Courant continu" w:history="1">
        <w:r w:rsidR="00677F4C" w:rsidRPr="00CC28A7">
          <w:t>courant continu</w:t>
        </w:r>
      </w:hyperlink>
      <w:r>
        <w:t xml:space="preserve"> </w:t>
      </w:r>
      <w:r w:rsidR="00677F4C" w:rsidRPr="00CC28A7">
        <w:t>et un dispositif mécanique</w:t>
      </w:r>
    </w:p>
    <w:tbl>
      <w:tblPr>
        <w:tblStyle w:val="Grilledutableau"/>
        <w:tblW w:w="0" w:type="auto"/>
        <w:tblLook w:val="04A0"/>
      </w:tblPr>
      <w:tblGrid>
        <w:gridCol w:w="4889"/>
        <w:gridCol w:w="4889"/>
      </w:tblGrid>
      <w:tr w:rsidR="00B36940" w:rsidRPr="00B36940" w:rsidTr="00B36940">
        <w:tc>
          <w:tcPr>
            <w:tcW w:w="4889" w:type="dxa"/>
            <w:shd w:val="clear" w:color="auto" w:fill="B8CCE4" w:themeFill="accent1" w:themeFillTint="66"/>
          </w:tcPr>
          <w:p w:rsidR="00B36940" w:rsidRPr="00B36940" w:rsidRDefault="00B36940" w:rsidP="00B36940">
            <w:pPr>
              <w:jc w:val="center"/>
              <w:rPr>
                <w:b/>
              </w:rPr>
            </w:pPr>
            <w:r w:rsidRPr="00B36940">
              <w:rPr>
                <w:b/>
              </w:rPr>
              <w:t>Fonctionnement en moteur</w:t>
            </w:r>
          </w:p>
        </w:tc>
        <w:tc>
          <w:tcPr>
            <w:tcW w:w="4889" w:type="dxa"/>
            <w:shd w:val="clear" w:color="auto" w:fill="B8CCE4" w:themeFill="accent1" w:themeFillTint="66"/>
          </w:tcPr>
          <w:p w:rsidR="00B36940" w:rsidRPr="00B36940" w:rsidRDefault="00B36940" w:rsidP="00B36940">
            <w:pPr>
              <w:jc w:val="center"/>
              <w:rPr>
                <w:b/>
              </w:rPr>
            </w:pPr>
            <w:r w:rsidRPr="00B36940">
              <w:rPr>
                <w:b/>
              </w:rPr>
              <w:t>Fonctionnement en générateur</w:t>
            </w:r>
          </w:p>
        </w:tc>
      </w:tr>
      <w:tr w:rsidR="00B36940" w:rsidTr="00B36940">
        <w:tc>
          <w:tcPr>
            <w:tcW w:w="4889" w:type="dxa"/>
          </w:tcPr>
          <w:p w:rsidR="00B36940" w:rsidRDefault="00B36940" w:rsidP="00692D42">
            <w:r>
              <w:t>La MCC reçoit de l’énergie électrique pour la transformer en énergie mécanique.</w:t>
            </w:r>
          </w:p>
          <w:p w:rsidR="00B36940" w:rsidRDefault="00B36940" w:rsidP="00692D42">
            <w:r>
              <w:t>C.Ω&gt;0</w:t>
            </w:r>
          </w:p>
          <w:p w:rsidR="00B36940" w:rsidRDefault="00B36940" w:rsidP="00692D42"/>
          <w:p w:rsidR="00B36940" w:rsidRDefault="00B36940" w:rsidP="00121496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21562" cy="1521562"/>
                  <wp:effectExtent l="19050" t="0" r="2438" b="0"/>
                  <wp:docPr id="39" name="Image 39" descr="http://t1.gstatic.com/images?q=tbn:ANd9GcQfvQdN54u0VUsqOOTY8sD6yf8p3dFnS8uCZDhZJUDiAEFzXoTQVvPzNH1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t1.gstatic.com/images?q=tbn:ANd9GcQfvQdN54u0VUsqOOTY8sD6yf8p3dFnS8uCZDhZJUDiAEFzXoTQVvPzNH1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399" cy="1521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0573BC" w:rsidRDefault="000573BC" w:rsidP="00692D42">
            <w:r>
              <w:t>La MCC fournit de l’énergie électrique en convertissant l’énergie mécanique</w:t>
            </w:r>
          </w:p>
          <w:p w:rsidR="000573BC" w:rsidRDefault="000573BC" w:rsidP="000573BC">
            <w:r>
              <w:t>C.Ω&lt;0</w:t>
            </w:r>
          </w:p>
          <w:p w:rsidR="000573BC" w:rsidRPr="000573BC" w:rsidRDefault="000573BC" w:rsidP="00692D42">
            <w:pPr>
              <w:rPr>
                <w:u w:val="single"/>
              </w:rPr>
            </w:pPr>
            <w:r w:rsidRPr="000573BC">
              <w:rPr>
                <w:u w:val="single"/>
              </w:rPr>
              <w:t>Exemples :</w:t>
            </w:r>
          </w:p>
          <w:p w:rsidR="00B36940" w:rsidRDefault="00B36940" w:rsidP="00692D42">
            <w:r>
              <w:t>Dynamo</w:t>
            </w:r>
            <w:r w:rsidR="000573BC">
              <w:t>, a</w:t>
            </w:r>
            <w:r>
              <w:t>lternateur</w:t>
            </w:r>
            <w:r w:rsidR="000573BC">
              <w:t>, s</w:t>
            </w:r>
            <w:r>
              <w:t>ystème de récupération d’énergie au freinage</w:t>
            </w:r>
          </w:p>
          <w:p w:rsidR="00B36940" w:rsidRDefault="00B36940" w:rsidP="00121496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42805" cy="1290424"/>
                  <wp:effectExtent l="19050" t="0" r="5045" b="0"/>
                  <wp:docPr id="36" name="Image 36" descr="http://www.ncert.nic.in/html/learning_basket/electricity/images/machines/dc_gen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www.ncert.nic.in/html/learning_basket/electricity/images/machines/dc_gen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493" cy="12916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1496" w:rsidRDefault="00121496" w:rsidP="00692D42">
      <w:r>
        <w:rPr>
          <w:noProof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3322320</wp:posOffset>
            </wp:positionH>
            <wp:positionV relativeFrom="paragraph">
              <wp:posOffset>286385</wp:posOffset>
            </wp:positionV>
            <wp:extent cx="3053080" cy="1901825"/>
            <wp:effectExtent l="19050" t="0" r="0" b="0"/>
            <wp:wrapTight wrapText="bothSides">
              <wp:wrapPolygon edited="0">
                <wp:start x="-135" y="0"/>
                <wp:lineTo x="-135" y="21420"/>
                <wp:lineTo x="21564" y="21420"/>
                <wp:lineTo x="21564" y="0"/>
                <wp:lineTo x="-135" y="0"/>
              </wp:wrapPolygon>
            </wp:wrapTight>
            <wp:docPr id="2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080" cy="190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2892399" cy="2589580"/>
            <wp:effectExtent l="19050" t="0" r="3201" b="0"/>
            <wp:docPr id="45" name="Image 45" descr="http://www.mdp.fr/uploads/ckfinder/images/lexique/continu/quadra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www.mdp.fr/uploads/ckfinder/images/lexique/continu/quadrants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r="52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399" cy="258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21C" w:rsidRPr="00EB7B42" w:rsidRDefault="0054721C" w:rsidP="0054721C">
      <w:pPr>
        <w:pStyle w:val="titre"/>
        <w:rPr>
          <w:b w:val="0"/>
          <w:sz w:val="28"/>
          <w:szCs w:val="28"/>
        </w:rPr>
      </w:pPr>
      <w:r w:rsidRPr="00EB7B42">
        <w:rPr>
          <w:rStyle w:val="titreCar"/>
          <w:sz w:val="28"/>
          <w:szCs w:val="28"/>
        </w:rPr>
        <w:t>P</w:t>
      </w:r>
      <w:r w:rsidR="003A39B6" w:rsidRPr="00EB7B42">
        <w:rPr>
          <w:rStyle w:val="titreCar"/>
          <w:sz w:val="28"/>
          <w:szCs w:val="28"/>
        </w:rPr>
        <w:t>hénomènes magnétiques</w:t>
      </w:r>
    </w:p>
    <w:p w:rsidR="00121496" w:rsidRDefault="00121496" w:rsidP="00692D42"/>
    <w:p w:rsidR="00121496" w:rsidRPr="0054721C" w:rsidRDefault="00107BF1" w:rsidP="00692D42">
      <w:pPr>
        <w:rPr>
          <w:b/>
          <w:u w:val="single"/>
        </w:rPr>
      </w:pPr>
      <w:r>
        <w:rPr>
          <w:b/>
          <w:noProof/>
          <w:u w:val="single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4839335</wp:posOffset>
            </wp:positionH>
            <wp:positionV relativeFrom="paragraph">
              <wp:posOffset>82550</wp:posOffset>
            </wp:positionV>
            <wp:extent cx="1290955" cy="935990"/>
            <wp:effectExtent l="19050" t="0" r="4445" b="0"/>
            <wp:wrapSquare wrapText="bothSides"/>
            <wp:docPr id="48" name="Image 48" descr="http://www.ilephysique.net/img/forum_img/0255/forum_255837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www.ilephysique.net/img/forum_img/0255/forum_255837_1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955" cy="935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721C" w:rsidRPr="0054721C">
        <w:rPr>
          <w:b/>
          <w:u w:val="single"/>
        </w:rPr>
        <w:t>Les aimants</w:t>
      </w:r>
    </w:p>
    <w:p w:rsidR="00107BF1" w:rsidRDefault="00107BF1" w:rsidP="00107BF1">
      <w:r>
        <w:t>Un aimant est un matériau développant naturellement un champ magnétique et capable d'attirer du fer, le nickel, le cobalt, le chrome.</w:t>
      </w:r>
    </w:p>
    <w:p w:rsidR="0054721C" w:rsidRDefault="00107BF1" w:rsidP="00107BF1">
      <w:r>
        <w:t>Un aimant possède un pôle nord et un pôle sud. Les pôles de même nature se repoussent, ceux de natures différentes s'attirent.</w:t>
      </w:r>
    </w:p>
    <w:p w:rsidR="0054721C" w:rsidRDefault="0054721C" w:rsidP="00692D42"/>
    <w:p w:rsidR="0054721C" w:rsidRPr="0054721C" w:rsidRDefault="0054721C" w:rsidP="00692D42">
      <w:pPr>
        <w:rPr>
          <w:b/>
          <w:u w:val="single"/>
        </w:rPr>
      </w:pPr>
      <w:r w:rsidRPr="0054721C">
        <w:rPr>
          <w:b/>
          <w:u w:val="single"/>
        </w:rPr>
        <w:t>Les électroaimants</w:t>
      </w:r>
    </w:p>
    <w:p w:rsidR="00121496" w:rsidRDefault="00107BF1" w:rsidP="00692D42">
      <w:r w:rsidRPr="00107BF1">
        <w:t xml:space="preserve">On peut fabriquer un aimant en enroulant un fil électrique autour d'un noyau métallique pour créer un champ magnétique il suffira d'alimenter cette </w:t>
      </w:r>
      <w:r w:rsidRPr="00107BF1">
        <w:rPr>
          <w:u w:val="single"/>
        </w:rPr>
        <w:t>bobine</w:t>
      </w:r>
      <w:r w:rsidRPr="00107BF1">
        <w:t>. Pour inverser la polarité de l'électroaimant, il faudra changer le sens du courant.</w:t>
      </w:r>
      <w:r>
        <w:rPr>
          <w:noProof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4919345</wp:posOffset>
            </wp:positionH>
            <wp:positionV relativeFrom="paragraph">
              <wp:posOffset>3810</wp:posOffset>
            </wp:positionV>
            <wp:extent cx="1411605" cy="1002030"/>
            <wp:effectExtent l="0" t="0" r="0" b="0"/>
            <wp:wrapSquare wrapText="bothSides"/>
            <wp:docPr id="51" name="Image 51" descr="http://www.abcclim.net/images/stories/imagesite/aimant-electroaima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www.abcclim.net/images/stories/imagesite/aimant-electroaimant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6314" b="10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605" cy="1002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7CCE" w:rsidRDefault="009F7CCE" w:rsidP="009F7CCE">
      <w:pPr>
        <w:spacing w:after="200" w:line="276" w:lineRule="auto"/>
      </w:pPr>
    </w:p>
    <w:p w:rsidR="009F7CCE" w:rsidRDefault="009F7CCE" w:rsidP="007C5BB9">
      <w:pPr>
        <w:sectPr w:rsidR="009F7CCE" w:rsidSect="008A79F5">
          <w:headerReference w:type="default" r:id="rId17"/>
          <w:footerReference w:type="default" r:id="rId18"/>
          <w:type w:val="continuous"/>
          <w:pgSz w:w="11906" w:h="16838"/>
          <w:pgMar w:top="758" w:right="1134" w:bottom="568" w:left="1134" w:header="709" w:footer="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3A39B6" w:rsidRPr="00EB7B42" w:rsidRDefault="003A39B6" w:rsidP="003A39B6">
      <w:pPr>
        <w:pStyle w:val="titre"/>
        <w:rPr>
          <w:b w:val="0"/>
          <w:sz w:val="28"/>
          <w:szCs w:val="28"/>
        </w:rPr>
      </w:pPr>
      <w:r w:rsidRPr="00EB7B42">
        <w:rPr>
          <w:rStyle w:val="titreCar"/>
          <w:sz w:val="28"/>
          <w:szCs w:val="28"/>
        </w:rPr>
        <w:lastRenderedPageBreak/>
        <w:t>Principe de fonctionnement d’un moteur à Courant Continu</w:t>
      </w:r>
    </w:p>
    <w:p w:rsidR="00692D42" w:rsidRDefault="001929CF" w:rsidP="00692D42">
      <w:r>
        <w:rPr>
          <w:noProof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4" type="#_x0000_t75" style="position:absolute;margin-left:256pt;margin-top:11.05pt;width:265.95pt;height:246.8pt;z-index:251696128">
            <v:imagedata r:id="rId19" o:title=""/>
            <w10:wrap type="square"/>
          </v:shape>
          <o:OLEObject Type="Embed" ProgID="Visio.Drawing.11" ShapeID="_x0000_s1054" DrawAspect="Content" ObjectID="_1600520425" r:id="rId20"/>
        </w:pict>
      </w:r>
    </w:p>
    <w:p w:rsidR="0079177D" w:rsidRPr="00C66A36" w:rsidRDefault="0079177D" w:rsidP="0079177D">
      <w:pPr>
        <w:ind w:right="3968"/>
        <w:rPr>
          <w:rFonts w:ascii="Segoe Script" w:hAnsi="Segoe Script"/>
          <w:b/>
          <w:color w:val="1F497D"/>
          <w:spacing w:val="20"/>
          <w:u w:val="dotted" w:color="000000"/>
        </w:rPr>
      </w:pPr>
      <w:r>
        <w:t xml:space="preserve">Un aimant permanent en fer à cheval, ou une bobine dont le champ est canalisé par un circuit magnétique </w:t>
      </w:r>
      <w:r w:rsidRPr="00095967">
        <w:rPr>
          <w:rStyle w:val="SansinterligneCar"/>
        </w:rPr>
        <w:t>impose un champ constant au travers d’une bobine.</w:t>
      </w:r>
    </w:p>
    <w:p w:rsidR="0079177D" w:rsidRPr="00095967" w:rsidRDefault="001929CF" w:rsidP="0079177D">
      <w:pPr>
        <w:ind w:right="3968"/>
        <w:rPr>
          <w:rStyle w:val="SansinterligneCar"/>
        </w:rPr>
      </w:pPr>
      <w:r w:rsidRPr="001929CF"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2" type="#_x0000_t202" style="position:absolute;margin-left:263.9pt;margin-top:2.7pt;width:46.95pt;height:15.65pt;z-index:251714560" stroked="f">
            <v:textbox>
              <w:txbxContent>
                <w:p w:rsidR="0079177D" w:rsidRPr="008815A6" w:rsidRDefault="0079177D" w:rsidP="0079177D">
                  <w:pPr>
                    <w:rPr>
                      <w:sz w:val="14"/>
                      <w:szCs w:val="14"/>
                    </w:rPr>
                  </w:pPr>
                  <w:r w:rsidRPr="008815A6">
                    <w:rPr>
                      <w:sz w:val="14"/>
                      <w:szCs w:val="14"/>
                    </w:rPr>
                    <w:t>Collecteur</w:t>
                  </w:r>
                </w:p>
              </w:txbxContent>
            </v:textbox>
          </v:shape>
        </w:pict>
      </w:r>
      <w:r w:rsidR="0079177D">
        <w:t xml:space="preserve">Un générateur alimente en courant électrique une bobine </w:t>
      </w:r>
      <w:r w:rsidR="0079177D" w:rsidRPr="00095967">
        <w:rPr>
          <w:rStyle w:val="SansinterligneCar"/>
        </w:rPr>
        <w:t xml:space="preserve">pouvant </w:t>
      </w:r>
      <w:r w:rsidR="0079177D">
        <w:rPr>
          <w:rStyle w:val="SansinterligneCar"/>
        </w:rPr>
        <w:t>tourner</w:t>
      </w:r>
      <w:r w:rsidR="0079177D" w:rsidRPr="00095967">
        <w:rPr>
          <w:rStyle w:val="SansinterligneCar"/>
        </w:rPr>
        <w:t xml:space="preserve"> librement autour d’un axe</w:t>
      </w:r>
    </w:p>
    <w:p w:rsidR="0079177D" w:rsidRPr="00095967" w:rsidRDefault="0079177D" w:rsidP="0079177D">
      <w:pPr>
        <w:ind w:right="3968"/>
        <w:rPr>
          <w:rStyle w:val="SansinterligneCar"/>
        </w:rPr>
      </w:pPr>
      <w:r>
        <w:t xml:space="preserve">Un contact électrique </w:t>
      </w:r>
      <w:r w:rsidRPr="00095967">
        <w:rPr>
          <w:rStyle w:val="SansinterligneCar"/>
        </w:rPr>
        <w:t xml:space="preserve">glissant est réalisé au niveau du </w:t>
      </w:r>
      <w:r>
        <w:rPr>
          <w:rStyle w:val="SansinterligneCar"/>
        </w:rPr>
        <w:t>collecteur</w:t>
      </w:r>
      <w:r w:rsidR="007D5790">
        <w:rPr>
          <w:rStyle w:val="SansinterligneCar"/>
        </w:rPr>
        <w:t xml:space="preserve"> (commutateur)</w:t>
      </w:r>
      <w:r w:rsidRPr="00095967">
        <w:rPr>
          <w:rStyle w:val="SansinterligneCar"/>
        </w:rPr>
        <w:t>.</w:t>
      </w:r>
    </w:p>
    <w:p w:rsidR="0079177D" w:rsidRPr="00095967" w:rsidRDefault="0079177D" w:rsidP="0079177D">
      <w:pPr>
        <w:ind w:right="3968"/>
        <w:rPr>
          <w:rStyle w:val="SansinterligneCar"/>
        </w:rPr>
      </w:pPr>
      <w:r>
        <w:t xml:space="preserve">Un courant électrique </w:t>
      </w:r>
      <w:r w:rsidRPr="00095967">
        <w:rPr>
          <w:rStyle w:val="SansinterligneCar"/>
        </w:rPr>
        <w:t>peut donc circuler librement dans la bobine</w:t>
      </w:r>
    </w:p>
    <w:p w:rsidR="0079177D" w:rsidRDefault="0079177D" w:rsidP="0079177D"/>
    <w:p w:rsidR="0079177D" w:rsidRDefault="0079177D" w:rsidP="0079177D">
      <w:r w:rsidRPr="00095967">
        <w:rPr>
          <w:b/>
          <w:i/>
          <w:u w:val="single"/>
        </w:rPr>
        <w:t>Vue de face</w:t>
      </w:r>
      <w:r>
        <w:t> :</w:t>
      </w:r>
    </w:p>
    <w:p w:rsidR="0079177D" w:rsidRDefault="001929CF" w:rsidP="0079177D">
      <w:r w:rsidRPr="001929CF">
        <w:rPr>
          <w:b/>
          <w:i/>
          <w:noProof/>
          <w:u w:val="single"/>
          <w:lang w:eastAsia="en-US"/>
        </w:rPr>
        <w:pict>
          <v:shape id="_x0000_s1057" type="#_x0000_t75" style="position:absolute;margin-left:-33.3pt;margin-top:6.75pt;width:200.1pt;height:407.3pt;z-index:251699200">
            <v:imagedata r:id="rId21" o:title=""/>
          </v:shape>
          <o:OLEObject Type="Embed" ProgID="Visio.Drawing.11" ShapeID="_x0000_s1057" DrawAspect="Content" ObjectID="_1600520426" r:id="rId22"/>
        </w:pict>
      </w:r>
    </w:p>
    <w:p w:rsidR="0079177D" w:rsidRPr="00C14B62" w:rsidRDefault="001929CF" w:rsidP="00C14B62">
      <w:pPr>
        <w:pStyle w:val="Titre2"/>
        <w:pBdr>
          <w:bottom w:val="none" w:sz="0" w:space="0" w:color="auto"/>
        </w:pBdr>
        <w:spacing w:after="0"/>
        <w:rPr>
          <w:sz w:val="16"/>
          <w:szCs w:val="16"/>
        </w:rPr>
      </w:pPr>
      <w:r w:rsidRPr="001929CF">
        <w:rPr>
          <w:noProof/>
        </w:rPr>
        <w:pict>
          <v:shape id="Zone de texte 18" o:spid="_x0000_s1058" type="#_x0000_t202" style="position:absolute;left:0;text-align:left;margin-left:156.75pt;margin-top:20.85pt;width:351.6pt;height:110.5pt;z-index:25170022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" strokecolor="#4f81bd" strokeweight="2pt">
            <v:shadow on="t" color="black" opacity="26214f" origin=",-.5" offset="0,3pt"/>
            <v:path arrowok="t"/>
            <v:textbox style="mso-next-textbox:#Zone de texte 18">
              <w:txbxContent>
                <w:p w:rsidR="0079177D" w:rsidRPr="00095967" w:rsidRDefault="0079177D" w:rsidP="0079177D">
                  <w:pPr>
                    <w:rPr>
                      <w:rStyle w:val="SansinterligneCar"/>
                    </w:rPr>
                  </w:pPr>
                  <w:r>
                    <w:t xml:space="preserve">La bobine étant alimentée en courant, </w:t>
                  </w:r>
                  <w:r w:rsidRPr="00095967">
                    <w:rPr>
                      <w:rStyle w:val="SansinterligneCar"/>
                    </w:rPr>
                    <w:t xml:space="preserve">elle crée un </w:t>
                  </w:r>
                  <w:r>
                    <w:rPr>
                      <w:rStyle w:val="SansinterligneCar"/>
                    </w:rPr>
                    <w:t>champ</w:t>
                  </w:r>
                  <w:r w:rsidRPr="00095967">
                    <w:rPr>
                      <w:rStyle w:val="SansinterligneCar"/>
                    </w:rPr>
                    <w:t xml:space="preserve"> magnétique </w:t>
                  </w:r>
                  <w:r>
                    <w:rPr>
                      <w:rStyle w:val="SansinterligneCar"/>
                    </w:rPr>
                    <w:t>vertical</w:t>
                  </w:r>
                  <w:r w:rsidRPr="00095967">
                    <w:rPr>
                      <w:rStyle w:val="SansinterligneCar"/>
                    </w:rPr>
                    <w:t>.</w:t>
                  </w:r>
                </w:p>
                <w:p w:rsidR="0079177D" w:rsidRDefault="0079177D" w:rsidP="0079177D">
                  <w:r>
                    <w:t xml:space="preserve">Les 2 champs magnétiques se retrouvant à 90°, </w:t>
                  </w:r>
                  <w:r w:rsidRPr="00095967">
                    <w:rPr>
                      <w:rStyle w:val="SansinterligneCar"/>
                    </w:rPr>
                    <w:t>un</w:t>
                  </w:r>
                  <w:r w:rsidR="00582DF6">
                    <w:rPr>
                      <w:rStyle w:val="SansinterligneCar"/>
                    </w:rPr>
                    <w:t xml:space="preserve"> couple de force</w:t>
                  </w:r>
                  <w:r w:rsidR="00843E52">
                    <w:rPr>
                      <w:rStyle w:val="SansinterligneCar"/>
                    </w:rPr>
                    <w:t>s</w:t>
                  </w:r>
                  <w:r w:rsidR="00582DF6">
                    <w:rPr>
                      <w:rStyle w:val="SansinterligneCar"/>
                    </w:rPr>
                    <w:t xml:space="preserve"> apparait qui tend</w:t>
                  </w:r>
                  <w:r w:rsidRPr="00095967">
                    <w:rPr>
                      <w:rStyle w:val="SansinterligneCar"/>
                    </w:rPr>
                    <w:t xml:space="preserve"> </w:t>
                  </w:r>
                  <w:r>
                    <w:rPr>
                      <w:rStyle w:val="SansinterligneCar"/>
                    </w:rPr>
                    <w:t>à</w:t>
                  </w:r>
                  <w:r w:rsidR="00632B41">
                    <w:rPr>
                      <w:rStyle w:val="SansinterligneCar"/>
                    </w:rPr>
                    <w:t xml:space="preserve"> aligner</w:t>
                  </w:r>
                  <w:r w:rsidRPr="00095967">
                    <w:rPr>
                      <w:rStyle w:val="SansinterligneCar"/>
                    </w:rPr>
                    <w:t xml:space="preserve"> les 2 champs </w:t>
                  </w:r>
                  <w:r>
                    <w:rPr>
                      <w:rStyle w:val="SansinterligneCar"/>
                    </w:rPr>
                    <w:t>magnétiques</w:t>
                  </w:r>
                  <w:r w:rsidRPr="00095967">
                    <w:rPr>
                      <w:rStyle w:val="SansinterligneCar"/>
                    </w:rPr>
                    <w:t>.</w:t>
                  </w:r>
                  <w:r>
                    <w:t xml:space="preserve"> </w:t>
                  </w:r>
                </w:p>
              </w:txbxContent>
            </v:textbox>
          </v:shape>
        </w:pict>
      </w:r>
      <w:r w:rsidRPr="001929CF">
        <w:rPr>
          <w:noProof/>
        </w:rPr>
        <w:pict>
          <v:shape id="Zone de texte 19" o:spid="_x0000_s1062" type="#_x0000_t202" style="position:absolute;left:0;text-align:left;margin-left:156.8pt;margin-top:147.65pt;width:351.55pt;height:91.25pt;z-index:251704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" strokecolor="#4f81bd" strokeweight="2pt">
            <v:shadow on="t" color="black" opacity="26214f" origin=",-.5" offset="0,3pt"/>
            <v:path arrowok="t"/>
            <v:textbox style="mso-next-textbox:#Zone de texte 19">
              <w:txbxContent>
                <w:p w:rsidR="0079177D" w:rsidRPr="00095967" w:rsidRDefault="0079177D" w:rsidP="0079177D">
                  <w:pPr>
                    <w:rPr>
                      <w:rStyle w:val="SansinterligneCar"/>
                    </w:rPr>
                  </w:pPr>
                  <w:r>
                    <w:t xml:space="preserve">Le couple ainsi créé entraine </w:t>
                  </w:r>
                  <w:r w:rsidRPr="00095967">
                    <w:rPr>
                      <w:rStyle w:val="SansinterligneCar"/>
                    </w:rPr>
                    <w:t>la rotation de la bobine autour de son axe.</w:t>
                  </w:r>
                </w:p>
                <w:p w:rsidR="0079177D" w:rsidRPr="00095967" w:rsidRDefault="0079177D" w:rsidP="0079177D">
                  <w:pPr>
                    <w:rPr>
                      <w:rStyle w:val="SansinterligneCar"/>
                    </w:rPr>
                  </w:pPr>
                  <w:r>
                    <w:t xml:space="preserve">Le contact électrique glissant </w:t>
                  </w:r>
                  <w:r w:rsidRPr="00095967">
                    <w:rPr>
                      <w:rStyle w:val="SansinterligneCar"/>
                    </w:rPr>
                    <w:t>continue d’alimenter en courant électrique la bobine.</w:t>
                  </w:r>
                </w:p>
              </w:txbxContent>
            </v:textbox>
          </v:shape>
        </w:pict>
      </w:r>
      <w:r w:rsidRPr="001929CF">
        <w:rPr>
          <w:noProof/>
        </w:rPr>
        <w:pict>
          <v:shape id="Zone de texte 20" o:spid="_x0000_s1063" type="#_x0000_t202" style="position:absolute;left:0;text-align:left;margin-left:156.8pt;margin-top:270.9pt;width:351.55pt;height:145.65pt;z-index:251705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" strokecolor="#4f81bd" strokeweight="2pt">
            <v:shadow on="t" color="black" opacity="26214f" origin=",-.5" offset="0,3pt"/>
            <v:path arrowok="t"/>
            <v:textbox style="mso-next-textbox:#Zone de texte 20">
              <w:txbxContent>
                <w:p w:rsidR="0079177D" w:rsidRPr="00095967" w:rsidRDefault="0079177D" w:rsidP="0079177D">
                  <w:pPr>
                    <w:rPr>
                      <w:rStyle w:val="SansinterligneCar"/>
                    </w:rPr>
                  </w:pPr>
                  <w:r>
                    <w:t xml:space="preserve">Au moment où les 2 champs magnétiques deviennent quasiment alignés, et donc au moment où le couple aurait tendance à devenir nul, </w:t>
                  </w:r>
                  <w:r w:rsidRPr="00095967">
                    <w:rPr>
                      <w:rStyle w:val="SansinterligneCar"/>
                    </w:rPr>
                    <w:t xml:space="preserve">les contacts </w:t>
                  </w:r>
                  <w:r>
                    <w:rPr>
                      <w:rStyle w:val="SansinterligneCar"/>
                    </w:rPr>
                    <w:t>électriques</w:t>
                  </w:r>
                  <w:r w:rsidRPr="00095967">
                    <w:rPr>
                      <w:rStyle w:val="SansinterligneCar"/>
                    </w:rPr>
                    <w:t xml:space="preserve"> glissants </w:t>
                  </w:r>
                  <w:r>
                    <w:rPr>
                      <w:rStyle w:val="SansinterligneCar"/>
                    </w:rPr>
                    <w:t>inversent</w:t>
                  </w:r>
                  <w:r w:rsidRPr="00095967">
                    <w:rPr>
                      <w:rStyle w:val="SansinterligneCar"/>
                    </w:rPr>
                    <w:t xml:space="preserve"> le sens de circulation du courant dans la bobine. </w:t>
                  </w:r>
                </w:p>
                <w:p w:rsidR="0079177D" w:rsidRPr="00095967" w:rsidRDefault="00CA0060" w:rsidP="0079177D">
                  <w:pPr>
                    <w:rPr>
                      <w:rStyle w:val="SansinterligneCar"/>
                    </w:rPr>
                  </w:pPr>
                  <w:r>
                    <w:t>Le champ magnétique créé</w:t>
                  </w:r>
                  <w:r w:rsidR="0079177D">
                    <w:t xml:space="preserve"> par la bobine n’est plus aligné avec les champs magnétiques fixes, </w:t>
                  </w:r>
                  <w:r w:rsidR="0079177D" w:rsidRPr="00095967">
                    <w:rPr>
                      <w:rStyle w:val="SansinterligneCar"/>
                      <w:sz w:val="20"/>
                      <w:szCs w:val="20"/>
                    </w:rPr>
                    <w:t>un couple de force</w:t>
                  </w:r>
                  <w:r>
                    <w:rPr>
                      <w:rStyle w:val="SansinterligneCar"/>
                      <w:sz w:val="20"/>
                      <w:szCs w:val="20"/>
                    </w:rPr>
                    <w:t>s</w:t>
                  </w:r>
                  <w:r w:rsidR="0079177D" w:rsidRPr="00095967">
                    <w:rPr>
                      <w:rStyle w:val="SansinterligneCar"/>
                      <w:sz w:val="20"/>
                      <w:szCs w:val="20"/>
                    </w:rPr>
                    <w:t xml:space="preserve"> est donc toujours présent pour maintenir la rotation</w:t>
                  </w:r>
                </w:p>
              </w:txbxContent>
            </v:textbox>
          </v:shape>
        </w:pict>
      </w:r>
      <w:r w:rsidR="0079177D">
        <w:br w:type="page"/>
      </w:r>
      <w:r w:rsidR="00C14B62" w:rsidRPr="00C14B62">
        <w:rPr>
          <w:sz w:val="16"/>
          <w:szCs w:val="16"/>
        </w:rPr>
        <w:lastRenderedPageBreak/>
        <w:t xml:space="preserve"> </w:t>
      </w:r>
    </w:p>
    <w:p w:rsidR="00C14B62" w:rsidRPr="00EB7B42" w:rsidRDefault="00C14B62" w:rsidP="00C14B62">
      <w:pPr>
        <w:pStyle w:val="titre"/>
        <w:rPr>
          <w:b w:val="0"/>
          <w:sz w:val="28"/>
          <w:szCs w:val="28"/>
        </w:rPr>
      </w:pPr>
      <w:r w:rsidRPr="00EB7B42">
        <w:rPr>
          <w:rStyle w:val="titreCar"/>
          <w:sz w:val="28"/>
          <w:szCs w:val="28"/>
        </w:rPr>
        <w:t>Constituants d’un moteur à Courant Continu</w:t>
      </w:r>
    </w:p>
    <w:p w:rsidR="00C14B62" w:rsidRDefault="00C14B62" w:rsidP="0079177D"/>
    <w:p w:rsidR="0079177D" w:rsidRDefault="0079177D" w:rsidP="0079177D">
      <w:r>
        <w:t xml:space="preserve">Le Stator d’une MCC </w:t>
      </w:r>
      <w:r w:rsidRPr="00095967">
        <w:rPr>
          <w:rStyle w:val="SansinterligneCar"/>
        </w:rPr>
        <w:t>est la partie fixe, il crée un champ magnétique constant</w:t>
      </w:r>
      <w:r>
        <w:t xml:space="preserve">. </w:t>
      </w:r>
    </w:p>
    <w:p w:rsidR="0079177D" w:rsidRDefault="0079177D" w:rsidP="0079177D">
      <w:r>
        <w:t xml:space="preserve">Il est aussi appelé </w:t>
      </w:r>
      <w:r w:rsidRPr="00095967">
        <w:rPr>
          <w:rStyle w:val="SansinterligneCar"/>
        </w:rPr>
        <w:t>inducteur ou excitation</w:t>
      </w:r>
      <w:r>
        <w:t xml:space="preserve"> de la machine a courant continu. Le champ magnétique du stator </w:t>
      </w:r>
      <w:r w:rsidR="00E304C4">
        <w:t>est</w:t>
      </w:r>
      <w:r>
        <w:t xml:space="preserve"> créé soit avec :</w:t>
      </w:r>
    </w:p>
    <w:p w:rsidR="0079177D" w:rsidRDefault="0079177D" w:rsidP="0079177D">
      <w:pPr>
        <w:pStyle w:val="Sansinterligne"/>
      </w:pPr>
    </w:p>
    <w:p w:rsidR="0079177D" w:rsidRDefault="0079177D" w:rsidP="0079177D">
      <w:pPr>
        <w:pStyle w:val="Sansinterligne"/>
        <w:tabs>
          <w:tab w:val="left" w:pos="284"/>
          <w:tab w:val="left" w:pos="5387"/>
        </w:tabs>
      </w:pPr>
      <w:r>
        <w:tab/>
        <w:t>une bobine.</w:t>
      </w:r>
      <w:r>
        <w:tab/>
        <w:t xml:space="preserve">des aimants permanents   </w:t>
      </w:r>
    </w:p>
    <w:p w:rsidR="0079177D" w:rsidRDefault="0079177D" w:rsidP="0079177D">
      <w:r>
        <w:rPr>
          <w:noProof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3750310</wp:posOffset>
            </wp:positionH>
            <wp:positionV relativeFrom="paragraph">
              <wp:posOffset>78740</wp:posOffset>
            </wp:positionV>
            <wp:extent cx="1776730" cy="1681480"/>
            <wp:effectExtent l="19050" t="0" r="0" b="0"/>
            <wp:wrapNone/>
            <wp:docPr id="40" name="Image 21" descr="Inducteur aima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1" descr="Inducteur aimant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5588" t="3772" r="14021" b="7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730" cy="1681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321310</wp:posOffset>
            </wp:positionH>
            <wp:positionV relativeFrom="paragraph">
              <wp:posOffset>1270</wp:posOffset>
            </wp:positionV>
            <wp:extent cx="1485900" cy="1826895"/>
            <wp:effectExtent l="19050" t="0" r="0" b="0"/>
            <wp:wrapNone/>
            <wp:docPr id="3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2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29CF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31" o:spid="_x0000_s1071" type="#_x0000_t32" style="position:absolute;margin-left:333.8pt;margin-top:369.35pt;width:38.45pt;height:38.5pt;flip:x y;z-index:2517135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" strokeweight="2.25pt">
            <v:stroke endarrow="open"/>
            <o:lock v:ext="edit" shapetype="f"/>
          </v:shape>
        </w:pict>
      </w:r>
      <w:r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-387350</wp:posOffset>
            </wp:positionH>
            <wp:positionV relativeFrom="paragraph">
              <wp:posOffset>4810125</wp:posOffset>
            </wp:positionV>
            <wp:extent cx="3206115" cy="2403475"/>
            <wp:effectExtent l="19050" t="0" r="0" b="0"/>
            <wp:wrapNone/>
            <wp:docPr id="31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15" cy="240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29CF">
        <w:rPr>
          <w:noProof/>
        </w:rPr>
        <w:pict>
          <v:shape id="Connecteur droit avec flèche 25" o:spid="_x0000_s1066" type="#_x0000_t32" style="position:absolute;margin-left:105.25pt;margin-top:132.4pt;width:8.35pt;height:35.15pt;z-index:2517084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" strokeweight="2.25pt">
            <v:stroke endarrow="open"/>
            <o:lock v:ext="edit" shapetype="f"/>
          </v:shape>
        </w:pict>
      </w:r>
      <w:r>
        <w:t xml:space="preserve"> </w:t>
      </w:r>
    </w:p>
    <w:p w:rsidR="0079177D" w:rsidRDefault="0079177D" w:rsidP="0079177D">
      <w:pPr>
        <w:spacing w:after="200" w:line="276" w:lineRule="auto"/>
      </w:pPr>
    </w:p>
    <w:p w:rsidR="0079177D" w:rsidRDefault="0079177D" w:rsidP="0079177D"/>
    <w:p w:rsidR="0079177D" w:rsidRDefault="0079177D" w:rsidP="0079177D"/>
    <w:p w:rsidR="0079177D" w:rsidRDefault="0079177D" w:rsidP="0079177D"/>
    <w:p w:rsidR="0079177D" w:rsidRDefault="001929CF" w:rsidP="0079177D">
      <w:r>
        <w:rPr>
          <w:noProof/>
        </w:rPr>
        <w:pict>
          <v:shape id="Connecteur droit avec flèche 26" o:spid="_x0000_s1067" type="#_x0000_t32" style="position:absolute;margin-left:159.7pt;margin-top:8.65pt;width:128.1pt;height:160.7pt;flip:x;z-index:251709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" strokeweight="2.25pt">
            <v:stroke endarrow="open"/>
            <o:lock v:ext="edit" shapetype="f"/>
          </v:shape>
        </w:pict>
      </w:r>
    </w:p>
    <w:p w:rsidR="0079177D" w:rsidRDefault="0079177D" w:rsidP="0079177D"/>
    <w:p w:rsidR="00C14B62" w:rsidRDefault="00C14B62" w:rsidP="0079177D">
      <w:pPr>
        <w:spacing w:after="200" w:line="276" w:lineRule="auto"/>
      </w:pPr>
    </w:p>
    <w:p w:rsidR="00C14B62" w:rsidRDefault="001929CF" w:rsidP="0079177D">
      <w:pPr>
        <w:spacing w:after="200" w:line="276" w:lineRule="auto"/>
      </w:pPr>
      <w:r>
        <w:rPr>
          <w:noProof/>
        </w:rPr>
        <w:pict>
          <v:shape id="Zone de texte 14" o:spid="_x0000_s1056" type="#_x0000_t202" style="position:absolute;margin-left:248.4pt;margin-top:7.05pt;width:265.4pt;height:143pt;z-index:2516981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" strokecolor="#4f81bd" strokeweight="2pt">
            <v:shadow on="t" color="black" opacity="26214f" origin=".5,-.5" offset="-.74836mm,.74836mm"/>
            <v:path arrowok="t"/>
            <v:textbox>
              <w:txbxContent>
                <w:p w:rsidR="0079177D" w:rsidRDefault="0079177D" w:rsidP="0079177D">
                  <w:r>
                    <w:t xml:space="preserve">Le rotor est aussi appelé </w:t>
                  </w:r>
                  <w:r w:rsidRPr="00095967">
                    <w:rPr>
                      <w:rStyle w:val="SansinterligneCar"/>
                    </w:rPr>
                    <w:t>induit,</w:t>
                  </w:r>
                  <w:r>
                    <w:rPr>
                      <w:rStyle w:val="SansinterligneCar"/>
                    </w:rPr>
                    <w:t xml:space="preserve"> </w:t>
                  </w:r>
                  <w:r w:rsidRPr="00095967">
                    <w:t xml:space="preserve">il </w:t>
                  </w:r>
                  <w:r>
                    <w:t xml:space="preserve">est constitué </w:t>
                  </w:r>
                  <w:r w:rsidRPr="00095967">
                    <w:rPr>
                      <w:rStyle w:val="SansinterligneCar"/>
                    </w:rPr>
                    <w:t>d’un bobinage monté autour d’un axe.</w:t>
                  </w:r>
                  <w:r>
                    <w:t xml:space="preserve"> </w:t>
                  </w:r>
                </w:p>
                <w:p w:rsidR="0079177D" w:rsidRPr="00095967" w:rsidRDefault="0079177D" w:rsidP="0079177D">
                  <w:pPr>
                    <w:rPr>
                      <w:rStyle w:val="SansinterligneCar"/>
                    </w:rPr>
                  </w:pPr>
                  <w:r>
                    <w:t xml:space="preserve">L’axe est relié au stator par le biais </w:t>
                  </w:r>
                  <w:r w:rsidRPr="00095967">
                    <w:rPr>
                      <w:rStyle w:val="SansinterligneCar"/>
                    </w:rPr>
                    <w:t xml:space="preserve">de roulement pour </w:t>
                  </w:r>
                  <w:r w:rsidR="00C14B62">
                    <w:rPr>
                      <w:rStyle w:val="SansinterligneCar"/>
                    </w:rPr>
                    <w:t>le guider en rotation et limiter les frottements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61" type="#_x0000_t75" style="position:absolute;margin-left:-16.25pt;margin-top:3.2pt;width:254.6pt;height:236.25pt;z-index:251703296">
            <v:imagedata r:id="rId19" o:title=""/>
          </v:shape>
          <o:OLEObject Type="Embed" ProgID="Visio.Drawing.11" ShapeID="_x0000_s1061" DrawAspect="Content" ObjectID="_1600520427" r:id="rId26"/>
        </w:pict>
      </w:r>
    </w:p>
    <w:p w:rsidR="00C14B62" w:rsidRDefault="00C14B62" w:rsidP="0079177D">
      <w:pPr>
        <w:spacing w:after="200" w:line="276" w:lineRule="auto"/>
      </w:pPr>
    </w:p>
    <w:p w:rsidR="00C14B62" w:rsidRDefault="00C14B62" w:rsidP="0079177D">
      <w:pPr>
        <w:spacing w:after="200" w:line="276" w:lineRule="auto"/>
      </w:pPr>
    </w:p>
    <w:p w:rsidR="00C14B62" w:rsidRDefault="00C14B62" w:rsidP="0079177D">
      <w:pPr>
        <w:spacing w:after="200" w:line="276" w:lineRule="auto"/>
      </w:pPr>
    </w:p>
    <w:p w:rsidR="00C14B62" w:rsidRDefault="00C14B62" w:rsidP="0079177D">
      <w:pPr>
        <w:spacing w:after="200" w:line="276" w:lineRule="auto"/>
      </w:pPr>
    </w:p>
    <w:p w:rsidR="00C14B62" w:rsidRDefault="001929CF" w:rsidP="0079177D">
      <w:pPr>
        <w:spacing w:after="200" w:line="276" w:lineRule="auto"/>
      </w:pPr>
      <w:r>
        <w:rPr>
          <w:noProof/>
        </w:rPr>
        <w:pict>
          <v:shape id="Connecteur droit avec flèche 29" o:spid="_x0000_s1070" type="#_x0000_t32" style="position:absolute;margin-left:271.05pt;margin-top:20.7pt;width:26.85pt;height:66.15pt;z-index:2517125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" strokeweight="2.25pt">
            <v:stroke endarrow="open"/>
            <o:lock v:ext="edit" shapetype="f"/>
          </v:shape>
        </w:pict>
      </w:r>
    </w:p>
    <w:p w:rsidR="00C14B62" w:rsidRDefault="00C14B62" w:rsidP="0079177D">
      <w:pPr>
        <w:spacing w:after="200" w:line="276" w:lineRule="auto"/>
      </w:pPr>
      <w:r>
        <w:rPr>
          <w:noProof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3106420</wp:posOffset>
            </wp:positionH>
            <wp:positionV relativeFrom="paragraph">
              <wp:posOffset>29845</wp:posOffset>
            </wp:positionV>
            <wp:extent cx="3388360" cy="1459865"/>
            <wp:effectExtent l="19050" t="0" r="2540" b="0"/>
            <wp:wrapNone/>
            <wp:docPr id="35" name="Image 10" descr="Induit M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 descr="Induit MCC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16705" r="24629" b="39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8360" cy="145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4B62" w:rsidRDefault="00C14B62" w:rsidP="0079177D">
      <w:pPr>
        <w:spacing w:after="200" w:line="276" w:lineRule="auto"/>
      </w:pPr>
    </w:p>
    <w:p w:rsidR="00C14B62" w:rsidRDefault="00C14B62" w:rsidP="0079177D">
      <w:pPr>
        <w:spacing w:after="200" w:line="276" w:lineRule="auto"/>
      </w:pPr>
    </w:p>
    <w:p w:rsidR="00C14B62" w:rsidRDefault="00C14B62" w:rsidP="0079177D">
      <w:pPr>
        <w:spacing w:after="200" w:line="276" w:lineRule="auto"/>
      </w:pPr>
    </w:p>
    <w:p w:rsidR="00C14B62" w:rsidRDefault="00C14B62" w:rsidP="0079177D">
      <w:pPr>
        <w:spacing w:after="200" w:line="276" w:lineRule="auto"/>
      </w:pPr>
    </w:p>
    <w:p w:rsidR="0079177D" w:rsidRDefault="001929CF" w:rsidP="0079177D">
      <w:pPr>
        <w:spacing w:after="200" w:line="276" w:lineRule="auto"/>
      </w:pPr>
      <w:r>
        <w:rPr>
          <w:noProof/>
        </w:rPr>
        <w:pict>
          <v:shape id="_x0000_s1074" type="#_x0000_t202" style="position:absolute;margin-left:231.9pt;margin-top:17.7pt;width:275.45pt;height:141.5pt;z-index:2517176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" strokecolor="#4f81bd" strokeweight="2pt">
            <v:shadow on="t" color="black" opacity="26214f" origin=".5,-.5" offset="-.74836mm,.74836mm"/>
            <v:path arrowok="t"/>
            <v:textbox>
              <w:txbxContent>
                <w:p w:rsidR="00C14B62" w:rsidRPr="00C66A36" w:rsidRDefault="00C14B62" w:rsidP="00C14B62">
                  <w:pPr>
                    <w:rPr>
                      <w:rFonts w:ascii="Segoe Script" w:hAnsi="Segoe Script"/>
                      <w:b/>
                      <w:color w:val="1F497D"/>
                      <w:spacing w:val="20"/>
                      <w:u w:val="dotted" w:color="000000"/>
                    </w:rPr>
                  </w:pPr>
                  <w:r>
                    <w:t xml:space="preserve">Le bobinage du rotor </w:t>
                  </w:r>
                  <w:r w:rsidRPr="00E07A1D">
                    <w:rPr>
                      <w:rStyle w:val="SansinterligneCar"/>
                    </w:rPr>
                    <w:t>est élec</w:t>
                  </w:r>
                  <w:r>
                    <w:rPr>
                      <w:rStyle w:val="SansinterligneCar"/>
                    </w:rPr>
                    <w:t>triquement relié au collecteur.</w:t>
                  </w:r>
                </w:p>
                <w:p w:rsidR="00C14B62" w:rsidRDefault="00C14B62" w:rsidP="00C14B62"/>
                <w:p w:rsidR="00C14B62" w:rsidRPr="00E07A1D" w:rsidRDefault="00C14B62" w:rsidP="00C14B62">
                  <w:pPr>
                    <w:rPr>
                      <w:rStyle w:val="SansinterligneCar"/>
                    </w:rPr>
                  </w:pPr>
                  <w:r>
                    <w:t xml:space="preserve">Les balais frottent sur le collecteur et réalisent un contact électrique </w:t>
                  </w:r>
                  <w:r w:rsidRPr="00E07A1D">
                    <w:rPr>
                      <w:rStyle w:val="SansinterligneCar"/>
                    </w:rPr>
                    <w:t>glissant entre l’alimentation du moteur qui est fixe et le rotor qui tourne.</w:t>
                  </w:r>
                </w:p>
              </w:txbxContent>
            </v:textbox>
          </v:shape>
        </w:pict>
      </w:r>
      <w:r>
        <w:rPr>
          <w:noProof/>
        </w:rPr>
        <w:pict>
          <v:shape id="Connecteur droit avec flèche 28" o:spid="_x0000_s1069" type="#_x0000_t32" style="position:absolute;margin-left:102.3pt;margin-top:197.85pt;width:20.05pt;height:82.8pt;flip:x y;z-index:251711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" strokeweight="2.25pt">
            <v:stroke endarrow="open"/>
            <o:lock v:ext="edit" shapetype="f"/>
          </v:shape>
        </w:pict>
      </w:r>
    </w:p>
    <w:p w:rsidR="0079177D" w:rsidRDefault="0079177D" w:rsidP="0079177D"/>
    <w:p w:rsidR="0079177D" w:rsidRPr="008A6E78" w:rsidRDefault="001929CF" w:rsidP="0079177D">
      <w:r>
        <w:rPr>
          <w:noProof/>
          <w:lang w:eastAsia="zh-TW"/>
        </w:rPr>
        <w:pict>
          <v:shape id="_x0000_s1073" type="#_x0000_t202" style="position:absolute;margin-left:-6.1pt;margin-top:39.1pt;width:46.95pt;height:15.65pt;z-index:251715584" stroked="f">
            <v:textbox>
              <w:txbxContent>
                <w:p w:rsidR="0079177D" w:rsidRPr="008815A6" w:rsidRDefault="0079177D" w:rsidP="0079177D">
                  <w:pPr>
                    <w:rPr>
                      <w:sz w:val="14"/>
                      <w:szCs w:val="14"/>
                    </w:rPr>
                  </w:pPr>
                  <w:r w:rsidRPr="008815A6">
                    <w:rPr>
                      <w:sz w:val="14"/>
                      <w:szCs w:val="14"/>
                    </w:rPr>
                    <w:t>Collecteur</w:t>
                  </w:r>
                </w:p>
              </w:txbxContent>
            </v:textbox>
          </v:shape>
        </w:pict>
      </w:r>
      <w:r>
        <w:rPr>
          <w:noProof/>
        </w:rPr>
        <w:pict>
          <v:shape id="Zone de texte 22" o:spid="_x0000_s1065" type="#_x0000_t202" style="position:absolute;margin-left:238.35pt;margin-top:252.8pt;width:275.45pt;height:141.5pt;z-index:251707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" strokecolor="#4f81bd" strokeweight="2pt">
            <v:shadow on="t" color="black" opacity="26214f" origin=".5,-.5" offset="-.74836mm,.74836mm"/>
            <v:path arrowok="t"/>
            <v:textbox>
              <w:txbxContent>
                <w:p w:rsidR="0079177D" w:rsidRPr="00C66A36" w:rsidRDefault="0079177D" w:rsidP="0079177D">
                  <w:pPr>
                    <w:rPr>
                      <w:rFonts w:ascii="Segoe Script" w:hAnsi="Segoe Script"/>
                      <w:b/>
                      <w:color w:val="1F497D"/>
                      <w:spacing w:val="20"/>
                      <w:u w:val="dotted" w:color="000000"/>
                    </w:rPr>
                  </w:pPr>
                  <w:r>
                    <w:t xml:space="preserve">Le bobinage du rotor </w:t>
                  </w:r>
                  <w:r w:rsidRPr="00E07A1D">
                    <w:rPr>
                      <w:rStyle w:val="SansinterligneCar"/>
                    </w:rPr>
                    <w:t>est élec</w:t>
                  </w:r>
                  <w:r>
                    <w:rPr>
                      <w:rStyle w:val="SansinterligneCar"/>
                    </w:rPr>
                    <w:t>triquement relié au collecteur.</w:t>
                  </w:r>
                </w:p>
                <w:p w:rsidR="0079177D" w:rsidRDefault="0079177D" w:rsidP="0079177D"/>
                <w:p w:rsidR="0079177D" w:rsidRPr="00E07A1D" w:rsidRDefault="0079177D" w:rsidP="0079177D">
                  <w:pPr>
                    <w:rPr>
                      <w:rStyle w:val="SansinterligneCar"/>
                    </w:rPr>
                  </w:pPr>
                  <w:r>
                    <w:t xml:space="preserve">Les balais frottent sur le collecteur et réalisent un contact électrique </w:t>
                  </w:r>
                  <w:r w:rsidRPr="00E07A1D">
                    <w:rPr>
                      <w:rStyle w:val="SansinterligneCar"/>
                    </w:rPr>
                    <w:t>glissant entre l’alimentation du moteur qui est fixe et le rotor qui tourne.</w:t>
                  </w:r>
                </w:p>
              </w:txbxContent>
            </v:textbox>
          </v:shape>
        </w:pict>
      </w:r>
    </w:p>
    <w:p w:rsidR="00107BF1" w:rsidRDefault="00107BF1" w:rsidP="00692D42"/>
    <w:p w:rsidR="00107BF1" w:rsidRDefault="00107BF1" w:rsidP="00692D42"/>
    <w:p w:rsidR="003A39B6" w:rsidRDefault="003A39B6" w:rsidP="00692D42"/>
    <w:p w:rsidR="003A39B6" w:rsidRDefault="003A39B6" w:rsidP="00692D42"/>
    <w:p w:rsidR="00C14B62" w:rsidRDefault="00C14B62" w:rsidP="00692D42"/>
    <w:p w:rsidR="00C14B62" w:rsidRDefault="00C14B62" w:rsidP="00692D42"/>
    <w:p w:rsidR="00C14B62" w:rsidRDefault="00C14B62" w:rsidP="00692D42"/>
    <w:p w:rsidR="00C14B62" w:rsidRDefault="00C14B62" w:rsidP="00692D42"/>
    <w:p w:rsidR="00C14B62" w:rsidRDefault="00C14B62" w:rsidP="00692D42"/>
    <w:p w:rsidR="00107BF1" w:rsidRPr="00E304C4" w:rsidRDefault="00283A2E" w:rsidP="00107BF1">
      <w:pPr>
        <w:pStyle w:val="titre"/>
        <w:rPr>
          <w:b w:val="0"/>
          <w:sz w:val="28"/>
          <w:szCs w:val="28"/>
        </w:rPr>
      </w:pPr>
      <w:r w:rsidRPr="00E304C4">
        <w:rPr>
          <w:rStyle w:val="titreCar"/>
          <w:sz w:val="28"/>
          <w:szCs w:val="28"/>
        </w:rPr>
        <w:lastRenderedPageBreak/>
        <w:t>1</w:t>
      </w:r>
      <w:r w:rsidRPr="00E304C4">
        <w:rPr>
          <w:rStyle w:val="titreCar"/>
          <w:sz w:val="28"/>
          <w:szCs w:val="28"/>
          <w:vertAlign w:val="superscript"/>
        </w:rPr>
        <w:t>er</w:t>
      </w:r>
      <w:r w:rsidRPr="00E304C4">
        <w:rPr>
          <w:rStyle w:val="titreCar"/>
          <w:sz w:val="28"/>
          <w:szCs w:val="28"/>
        </w:rPr>
        <w:t xml:space="preserve"> modèle : essai à vide d’une MCC (Machine à Courant Continu)</w:t>
      </w:r>
    </w:p>
    <w:p w:rsidR="00107BF1" w:rsidRDefault="00107BF1" w:rsidP="00107BF1"/>
    <w:p w:rsidR="00107BF1" w:rsidRDefault="00107BF1" w:rsidP="00107BF1">
      <w:r w:rsidRPr="009D36E1">
        <w:rPr>
          <w:b/>
          <w:i/>
          <w:u w:val="single"/>
        </w:rPr>
        <w:t>Mise en situation</w:t>
      </w:r>
      <w:r>
        <w:t> :</w:t>
      </w:r>
    </w:p>
    <w:p w:rsidR="00107BF1" w:rsidRDefault="00107BF1" w:rsidP="00107BF1">
      <w:r>
        <w:t>On fait tourner l’arbre du moteur et on mesure la tension qui appar</w:t>
      </w:r>
      <w:r w:rsidR="00E304C4">
        <w:t>aît aux bornes du moteur à vide</w:t>
      </w:r>
      <w:r>
        <w:t xml:space="preserve"> (</w:t>
      </w:r>
      <w:r w:rsidR="00E304C4">
        <w:t>c</w:t>
      </w:r>
      <w:r>
        <w:t>'est-à-dire lorsqu’aucun courant n’est débité)</w:t>
      </w:r>
      <w:r w:rsidR="00E304C4">
        <w:t>.</w:t>
      </w:r>
    </w:p>
    <w:p w:rsidR="00107BF1" w:rsidRDefault="00107BF1" w:rsidP="00107BF1">
      <w:pPr>
        <w:jc w:val="center"/>
      </w:pPr>
      <w:r>
        <w:object w:dxaOrig="18501" w:dyaOrig="6930">
          <v:shape id="_x0000_i1025" type="#_x0000_t75" style="width:374.95pt;height:141.95pt" o:ole="">
            <v:imagedata r:id="rId28" o:title=""/>
          </v:shape>
          <o:OLEObject Type="Embed" ProgID="Visio.Drawing.11" ShapeID="_x0000_i1025" DrawAspect="Content" ObjectID="_1600520421" r:id="rId29"/>
        </w:object>
      </w:r>
    </w:p>
    <w:p w:rsidR="00107BF1" w:rsidRDefault="00107BF1" w:rsidP="00107BF1">
      <w:pPr>
        <w:pStyle w:val="Sansinterligne"/>
      </w:pPr>
      <w:r>
        <w:t xml:space="preserve">On constate que la tension à vide est proportionnelle à la vitesse de rotation on peut donc réaliser un </w:t>
      </w:r>
      <w:r w:rsidRPr="00404876">
        <w:t xml:space="preserve">premier </w:t>
      </w:r>
      <w:r>
        <w:t>m</w:t>
      </w:r>
      <w:r w:rsidRPr="00404876">
        <w:t>odèle</w:t>
      </w:r>
      <w:r>
        <w:t xml:space="preserve"> équivalent utilisant un générateur de tension parfait :</w:t>
      </w:r>
    </w:p>
    <w:p w:rsidR="00107BF1" w:rsidRDefault="00107BF1" w:rsidP="00107BF1">
      <w:pPr>
        <w:pStyle w:val="Sansinterligne"/>
      </w:pPr>
    </w:p>
    <w:p w:rsidR="00107BF1" w:rsidRDefault="001929CF" w:rsidP="00107BF1">
      <w:pPr>
        <w:ind w:left="1985"/>
      </w:pPr>
      <w:r>
        <w:rPr>
          <w:noProof/>
          <w:lang w:eastAsia="zh-TW"/>
        </w:rPr>
        <w:pict>
          <v:shape id="Zone de texte 2" o:spid="_x0000_s1053" type="#_x0000_t202" style="position:absolute;left:0;text-align:left;margin-left:273pt;margin-top:29.6pt;width:225.4pt;height:68.65pt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" fillcolor="window" strokecolor="#4f81bd" strokeweight="2pt">
            <v:path arrowok="t"/>
            <v:textbox>
              <w:txbxContent>
                <w:p w:rsidR="00107BF1" w:rsidRPr="00692D42" w:rsidRDefault="00107BF1" w:rsidP="00107BF1">
                  <w:pPr>
                    <w:pStyle w:val="Sansinterligne"/>
                    <w:rPr>
                      <w:rFonts w:ascii="Calibri" w:eastAsia="PMingLiU" w:hAnsi="Calibri" w:cs="Calibri"/>
                      <w:b w:val="0"/>
                    </w:rPr>
                  </w:pPr>
                  <w:r w:rsidRPr="00692D42">
                    <w:rPr>
                      <w:rFonts w:ascii="Calibri" w:eastAsia="PMingLiU" w:hAnsi="Calibri" w:cs="Calibri"/>
                      <w:b w:val="0"/>
                    </w:rPr>
                    <w:t>1ere relation de la MCC:</w:t>
                  </w:r>
                </w:p>
                <w:p w:rsidR="00107BF1" w:rsidRPr="00692D42" w:rsidRDefault="00107BF1" w:rsidP="00107BF1">
                  <w:pPr>
                    <w:rPr>
                      <w:rFonts w:cs="Calibri"/>
                    </w:rPr>
                  </w:pPr>
                </w:p>
                <w:p w:rsidR="00107BF1" w:rsidRPr="00692D42" w:rsidRDefault="00107BF1" w:rsidP="00107BF1">
                  <w:pPr>
                    <w:pStyle w:val="Sansinterligne"/>
                    <w:rPr>
                      <w:rFonts w:ascii="Calibri" w:hAnsi="Calibri" w:cs="Calibri"/>
                      <w:b w:val="0"/>
                    </w:rPr>
                  </w:pPr>
                  <m:oMathPara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Calibri"/>
                        </w:rPr>
                        <m:t>E=Ke.Ω</m:t>
                      </m:r>
                    </m:oMath>
                  </m:oMathPara>
                </w:p>
                <w:p w:rsidR="00107BF1" w:rsidRDefault="00107BF1" w:rsidP="00107BF1"/>
              </w:txbxContent>
            </v:textbox>
          </v:shape>
        </w:pict>
      </w:r>
      <w:r w:rsidR="00107BF1">
        <w:object w:dxaOrig="3704" w:dyaOrig="3143">
          <v:shape id="_x0000_i1026" type="#_x0000_t75" style="width:156.9pt;height:134.5pt" o:ole="">
            <v:imagedata r:id="rId30" o:title=""/>
          </v:shape>
          <o:OLEObject Type="Embed" ProgID="Visio.Drawing.11" ShapeID="_x0000_i1026" DrawAspect="Content" ObjectID="_1600520422" r:id="rId31"/>
        </w:object>
      </w:r>
    </w:p>
    <w:p w:rsidR="00283A2E" w:rsidRDefault="00A535FF" w:rsidP="00107BF1">
      <w:r>
        <w:t xml:space="preserve">E : force </w:t>
      </w:r>
      <w:r w:rsidR="00283A2E">
        <w:t xml:space="preserve">électromotrice </w:t>
      </w:r>
      <w:r w:rsidR="002769FB">
        <w:t>(souvent notée « </w:t>
      </w:r>
      <w:r>
        <w:t>f</w:t>
      </w:r>
      <w:r w:rsidR="002769FB">
        <w:t>em »), en Volts V</w:t>
      </w:r>
    </w:p>
    <w:p w:rsidR="00283A2E" w:rsidRDefault="00283A2E" w:rsidP="00107BF1">
      <w:r>
        <w:t>Ke : constante</w:t>
      </w:r>
      <w:r w:rsidR="002769FB">
        <w:t xml:space="preserve"> de </w:t>
      </w:r>
      <w:r w:rsidR="00A535FF">
        <w:t>f</w:t>
      </w:r>
      <w:r w:rsidR="002769FB">
        <w:t>ém, elle s’exprime en V.s/rad ou V/ (rad.s</w:t>
      </w:r>
      <w:r w:rsidR="002769FB" w:rsidRPr="002769FB">
        <w:rPr>
          <w:vertAlign w:val="superscript"/>
        </w:rPr>
        <w:t>-1</w:t>
      </w:r>
      <w:r w:rsidR="002769FB">
        <w:t>)</w:t>
      </w:r>
    </w:p>
    <w:p w:rsidR="002769FB" w:rsidRDefault="002769FB" w:rsidP="002769FB">
      <w:r w:rsidRPr="00692D42">
        <w:rPr>
          <w:rFonts w:cs="Calibri"/>
        </w:rPr>
        <w:t>Ω</w:t>
      </w:r>
      <w:r>
        <w:t xml:space="preserve"> est la vitesse de rotation en rad/s.</w:t>
      </w:r>
    </w:p>
    <w:p w:rsidR="00107BF1" w:rsidRDefault="00107BF1" w:rsidP="00692D42"/>
    <w:p w:rsidR="007738F7" w:rsidRPr="00893A71" w:rsidRDefault="00582DF6" w:rsidP="00893A71">
      <w:pPr>
        <w:pStyle w:val="titre"/>
        <w:ind w:left="567" w:hanging="567"/>
        <w:rPr>
          <w:rStyle w:val="titreCar"/>
          <w:sz w:val="28"/>
          <w:szCs w:val="28"/>
        </w:rPr>
      </w:pPr>
      <w:r>
        <w:rPr>
          <w:b w:val="0"/>
          <w:bCs w:val="0"/>
          <w:noProof/>
          <w:sz w:val="28"/>
          <w:szCs w:val="28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48895</wp:posOffset>
            </wp:positionH>
            <wp:positionV relativeFrom="paragraph">
              <wp:posOffset>1123315</wp:posOffset>
            </wp:positionV>
            <wp:extent cx="3556000" cy="2207895"/>
            <wp:effectExtent l="19050" t="0" r="6350" b="0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l="7015" t="5817" b="2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0" cy="220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38F7" w:rsidRPr="00893A71">
        <w:rPr>
          <w:rStyle w:val="titreCar"/>
          <w:sz w:val="28"/>
          <w:szCs w:val="28"/>
        </w:rPr>
        <w:t>2ème modèle : essai en charge d’une</w:t>
      </w:r>
      <w:r w:rsidR="00893A71">
        <w:rPr>
          <w:rStyle w:val="titreCar"/>
          <w:sz w:val="28"/>
          <w:szCs w:val="28"/>
        </w:rPr>
        <w:t xml:space="preserve"> MCC</w:t>
      </w:r>
    </w:p>
    <w:p w:rsidR="00107BF1" w:rsidRDefault="00107BF1" w:rsidP="00692D42"/>
    <w:p w:rsidR="00692D42" w:rsidRDefault="00692D42" w:rsidP="00692D42">
      <w:r w:rsidRPr="009D36E1">
        <w:rPr>
          <w:b/>
          <w:i/>
          <w:u w:val="single"/>
        </w:rPr>
        <w:t>Mise en situation</w:t>
      </w:r>
      <w:r>
        <w:t> :</w:t>
      </w:r>
    </w:p>
    <w:p w:rsidR="00582DF6" w:rsidRDefault="00692D42" w:rsidP="00692D42">
      <w:r>
        <w:t>On alimente un moteur à courant continu</w:t>
      </w:r>
      <w:r w:rsidR="00582DF6">
        <w:t xml:space="preserve"> à l’aide d’une alimentation qui délivre une tension U (en Volt) constante.</w:t>
      </w:r>
    </w:p>
    <w:p w:rsidR="00692D42" w:rsidRDefault="00582DF6" w:rsidP="00692D42">
      <w:r>
        <w:t>O</w:t>
      </w:r>
      <w:r w:rsidR="00692D42">
        <w:t xml:space="preserve">n fait varier </w:t>
      </w:r>
      <w:r>
        <w:t>le couple résistant (en Nm)</w:t>
      </w:r>
      <w:r w:rsidR="00692D42">
        <w:t xml:space="preserve"> sur l’arbre du moteur </w:t>
      </w:r>
      <w:r>
        <w:t>en faisant varier la charge</w:t>
      </w:r>
      <w:r w:rsidR="00692D42">
        <w:t>.</w:t>
      </w:r>
    </w:p>
    <w:p w:rsidR="00692D42" w:rsidRDefault="00692D42" w:rsidP="00692D42">
      <w:r>
        <w:t>On mesure la vi</w:t>
      </w:r>
      <w:r w:rsidR="00582DF6">
        <w:t>tesse de rotation à l’aide d’un</w:t>
      </w:r>
      <w:r>
        <w:t xml:space="preserve"> </w:t>
      </w:r>
      <w:r w:rsidR="00582DF6">
        <w:t>tachymètre</w:t>
      </w:r>
      <w:r>
        <w:t>.</w:t>
      </w:r>
    </w:p>
    <w:p w:rsidR="00582DF6" w:rsidRDefault="00582DF6" w:rsidP="00692D42"/>
    <w:p w:rsidR="00582DF6" w:rsidRDefault="00582DF6" w:rsidP="00692D42">
      <w:r>
        <w:t>On relève les valeurs du courant I et de la vitesse de rotation Ω en fonction de la charge.</w:t>
      </w:r>
    </w:p>
    <w:p w:rsidR="00582DF6" w:rsidRDefault="00582DF6" w:rsidP="00692D42"/>
    <w:p w:rsidR="00276BAA" w:rsidRDefault="00276BAA" w:rsidP="00276BAA">
      <w:pPr>
        <w:pStyle w:val="Paragraphedeliste"/>
        <w:numPr>
          <w:ilvl w:val="0"/>
          <w:numId w:val="40"/>
        </w:numPr>
      </w:pPr>
      <w:r>
        <w:t>Rayon de la poulie: 5cm</w:t>
      </w:r>
    </w:p>
    <w:p w:rsidR="00276BAA" w:rsidRDefault="00276BAA" w:rsidP="00276BAA">
      <w:pPr>
        <w:pStyle w:val="Paragraphedeliste"/>
        <w:numPr>
          <w:ilvl w:val="0"/>
          <w:numId w:val="40"/>
        </w:numPr>
      </w:pPr>
      <w:r>
        <w:t>Accélération de la pesanteur: 10m/s</w:t>
      </w:r>
      <w:r w:rsidRPr="00471DFB">
        <w:rPr>
          <w:vertAlign w:val="superscript"/>
        </w:rPr>
        <w:t>2</w:t>
      </w:r>
    </w:p>
    <w:p w:rsidR="00582DF6" w:rsidRDefault="00582DF6" w:rsidP="00692D42"/>
    <w:p w:rsidR="00276BAA" w:rsidRDefault="00276BAA" w:rsidP="00276BAA">
      <w:r>
        <w:t>Compléter le tableau ci-après:</w:t>
      </w:r>
    </w:p>
    <w:p w:rsidR="00582DF6" w:rsidRDefault="00582DF6" w:rsidP="00692D42"/>
    <w:tbl>
      <w:tblPr>
        <w:tblW w:w="6160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1200"/>
        <w:gridCol w:w="1360"/>
        <w:gridCol w:w="1200"/>
        <w:gridCol w:w="1200"/>
        <w:gridCol w:w="1200"/>
      </w:tblGrid>
      <w:tr w:rsidR="003A2A76" w:rsidRPr="003A2A76" w:rsidTr="003A2A76">
        <w:trPr>
          <w:trHeight w:val="3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center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lastRenderedPageBreak/>
              <w:t>Charge (kg)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center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Couple (Nm)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center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I(A)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center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N(tr/min)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center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Ω (rad/s)</w:t>
            </w:r>
          </w:p>
        </w:tc>
      </w:tr>
      <w:tr w:rsidR="003A2A76" w:rsidRPr="003A2A76" w:rsidTr="003A2A76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31,4</w:t>
            </w:r>
          </w:p>
        </w:tc>
      </w:tr>
      <w:tr w:rsidR="003A2A76" w:rsidRPr="003A2A76" w:rsidTr="003A2A76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1,25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28,8</w:t>
            </w:r>
          </w:p>
        </w:tc>
      </w:tr>
      <w:tr w:rsidR="003A2A76" w:rsidRPr="003A2A76" w:rsidTr="003A2A76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2,5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26,2</w:t>
            </w:r>
          </w:p>
        </w:tc>
      </w:tr>
      <w:tr w:rsidR="003A2A76" w:rsidRPr="003A2A76" w:rsidTr="003A2A76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0,75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3,75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23,6</w:t>
            </w:r>
          </w:p>
        </w:tc>
      </w:tr>
      <w:tr w:rsidR="003A2A76" w:rsidRPr="003A2A76" w:rsidTr="003A2A76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A2A76" w:rsidRPr="003A2A76" w:rsidRDefault="003A2A76" w:rsidP="003A2A76">
            <w:pPr>
              <w:jc w:val="right"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3A2A76">
              <w:rPr>
                <w:rFonts w:ascii="Calibri" w:hAnsi="Calibri" w:cs="Times New Roman"/>
                <w:color w:val="000000"/>
                <w:sz w:val="22"/>
                <w:szCs w:val="22"/>
              </w:rPr>
              <w:t>20,9</w:t>
            </w:r>
          </w:p>
        </w:tc>
      </w:tr>
    </w:tbl>
    <w:p w:rsidR="00582DF6" w:rsidRDefault="00582DF6" w:rsidP="00692D42"/>
    <w:p w:rsidR="00582DF6" w:rsidRDefault="003A2A76" w:rsidP="00692D42">
      <w:r>
        <w:t>Tracer les courbes ci-dessous:</w:t>
      </w:r>
    </w:p>
    <w:p w:rsidR="003A2A76" w:rsidRDefault="001929CF" w:rsidP="00692D42">
      <w:r>
        <w:rPr>
          <w:noProof/>
        </w:rPr>
        <w:pict>
          <v:shape id="_x0000_s1115" type="#_x0000_t202" style="position:absolute;margin-left:338.6pt;margin-top:1.15pt;width:159.65pt;height:186.55pt;z-index:251726848">
            <v:textbox>
              <w:txbxContent>
                <w:p w:rsidR="00622593" w:rsidRDefault="00622593">
                  <w:r>
                    <w:t>Observations:</w:t>
                  </w:r>
                </w:p>
                <w:p w:rsidR="00622593" w:rsidRPr="00622593" w:rsidRDefault="00622593">
                  <w:pPr>
                    <w:rPr>
                      <w:rStyle w:val="SansinterligneCar"/>
                      <w:sz w:val="20"/>
                    </w:rPr>
                  </w:pPr>
                  <w:r w:rsidRPr="00622593">
                    <w:rPr>
                      <w:sz w:val="20"/>
                    </w:rPr>
                    <w:t xml:space="preserve">on remarque que si l’on augmente la charge mécanique, </w:t>
                  </w:r>
                  <w:r w:rsidRPr="00622593">
                    <w:rPr>
                      <w:rStyle w:val="SansinterligneCar"/>
                      <w:sz w:val="20"/>
                    </w:rPr>
                    <w:t>le courant absorbé par le moteur augmente</w:t>
                  </w:r>
                </w:p>
                <w:p w:rsidR="00622593" w:rsidRPr="00622593" w:rsidRDefault="00622593">
                  <w:pPr>
                    <w:rPr>
                      <w:rStyle w:val="SansinterligneCar"/>
                      <w:sz w:val="20"/>
                    </w:rPr>
                  </w:pPr>
                </w:p>
                <w:p w:rsidR="00622593" w:rsidRPr="00622593" w:rsidRDefault="00622593">
                  <w:pPr>
                    <w:rPr>
                      <w:rStyle w:val="SansinterligneCar"/>
                      <w:sz w:val="20"/>
                    </w:rPr>
                  </w:pPr>
                  <w:r w:rsidRPr="00622593">
                    <w:rPr>
                      <w:rStyle w:val="SansinterligneCar"/>
                      <w:sz w:val="20"/>
                    </w:rPr>
                    <w:t>C = k.I</w:t>
                  </w:r>
                </w:p>
                <w:p w:rsidR="00622593" w:rsidRPr="00622593" w:rsidRDefault="00622593" w:rsidP="00622593">
                  <w:pPr>
                    <w:rPr>
                      <w:sz w:val="20"/>
                    </w:rPr>
                  </w:pPr>
                  <w:r w:rsidRPr="00622593">
                    <w:rPr>
                      <w:sz w:val="20"/>
                    </w:rPr>
                    <w:t>-    Cem : couple électromagnétique (Nm)</w:t>
                  </w:r>
                </w:p>
                <w:p w:rsidR="00622593" w:rsidRDefault="00622593" w:rsidP="00622593">
                  <w:pPr>
                    <w:pStyle w:val="Paragraphedeliste"/>
                    <w:numPr>
                      <w:ilvl w:val="0"/>
                      <w:numId w:val="35"/>
                    </w:numPr>
                    <w:ind w:left="426"/>
                  </w:pPr>
                  <w:r>
                    <w:t>I : courant (A)</w:t>
                  </w:r>
                </w:p>
                <w:p w:rsidR="00622593" w:rsidRDefault="00622593" w:rsidP="00622593">
                  <w:pPr>
                    <w:pStyle w:val="Paragraphedeliste"/>
                    <w:numPr>
                      <w:ilvl w:val="0"/>
                      <w:numId w:val="35"/>
                    </w:numPr>
                    <w:ind w:left="426"/>
                  </w:pPr>
                  <w:r>
                    <w:t>Ki : constante de couple (Nm/A)</w:t>
                  </w:r>
                </w:p>
                <w:p w:rsidR="00622593" w:rsidRDefault="00622593"/>
              </w:txbxContent>
            </v:textbox>
          </v:shape>
        </w:pict>
      </w:r>
      <w:r w:rsidR="00F1180F" w:rsidRPr="00F1180F">
        <w:rPr>
          <w:noProof/>
        </w:rPr>
        <w:drawing>
          <wp:inline distT="0" distB="0" distL="0" distR="0">
            <wp:extent cx="4095750" cy="2449902"/>
            <wp:effectExtent l="19050" t="0" r="19050" b="7548"/>
            <wp:docPr id="8" name="Graphique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582DF6" w:rsidRDefault="00582DF6" w:rsidP="00692D42"/>
    <w:p w:rsidR="00582DF6" w:rsidRDefault="001929CF" w:rsidP="00692D42">
      <w:r>
        <w:rPr>
          <w:noProof/>
        </w:rPr>
        <w:pict>
          <v:shape id="_x0000_s1116" type="#_x0000_t202" style="position:absolute;margin-left:338.6pt;margin-top:1.5pt;width:164.2pt;height:171.9pt;z-index:251727872">
            <v:textbox>
              <w:txbxContent>
                <w:p w:rsidR="000236DB" w:rsidRDefault="000236DB" w:rsidP="000236DB">
                  <w:r>
                    <w:t>Observations:</w:t>
                  </w:r>
                </w:p>
                <w:p w:rsidR="000236DB" w:rsidRPr="00622593" w:rsidRDefault="000236DB" w:rsidP="000236DB">
                  <w:pPr>
                    <w:rPr>
                      <w:rStyle w:val="SansinterligneCar"/>
                      <w:sz w:val="20"/>
                    </w:rPr>
                  </w:pPr>
                  <w:r w:rsidRPr="00622593">
                    <w:rPr>
                      <w:sz w:val="20"/>
                    </w:rPr>
                    <w:t>on remarque que si l’on augmente la charge mécanique</w:t>
                  </w:r>
                  <w:r w:rsidRPr="000236DB">
                    <w:rPr>
                      <w:sz w:val="14"/>
                    </w:rPr>
                    <w:t xml:space="preserve">, </w:t>
                  </w:r>
                  <w:r w:rsidRPr="000236DB">
                    <w:rPr>
                      <w:rStyle w:val="SansinterligneCar"/>
                      <w:sz w:val="18"/>
                    </w:rPr>
                    <w:t>la vitesse du moteur diminue.</w:t>
                  </w:r>
                </w:p>
                <w:p w:rsidR="000236DB" w:rsidRPr="00622593" w:rsidRDefault="000236DB" w:rsidP="000236DB">
                  <w:pPr>
                    <w:rPr>
                      <w:rStyle w:val="SansinterligneCar"/>
                      <w:sz w:val="20"/>
                    </w:rPr>
                  </w:pPr>
                </w:p>
                <w:p w:rsidR="000236DB" w:rsidRDefault="000236DB" w:rsidP="000236DB"/>
              </w:txbxContent>
            </v:textbox>
          </v:shape>
        </w:pict>
      </w:r>
      <w:r w:rsidR="00F1180F" w:rsidRPr="00F1180F">
        <w:rPr>
          <w:noProof/>
        </w:rPr>
        <w:drawing>
          <wp:inline distT="0" distB="0" distL="0" distR="0">
            <wp:extent cx="4093953" cy="2329132"/>
            <wp:effectExtent l="19050" t="0" r="20847" b="0"/>
            <wp:docPr id="11" name="Graphique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692D42" w:rsidRPr="000236DB" w:rsidRDefault="00692D42" w:rsidP="00692D42">
      <w:pPr>
        <w:pStyle w:val="Sansinterligne"/>
        <w:tabs>
          <w:tab w:val="left" w:pos="10204"/>
        </w:tabs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</w:pPr>
      <w:r w:rsidRPr="000236DB"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  <w:t xml:space="preserve">La diminution de vitesse correspond à une diminution de la tension E, puisque l’on a la relation </w:t>
      </w:r>
      <m:oMath>
        <m:r>
          <m:rPr>
            <m:sty m:val="b"/>
          </m:rPr>
          <w:rPr>
            <w:rFonts w:ascii="Cambria Math" w:eastAsia="Times New Roman" w:hAnsi="Cambria Math" w:cs="Arial"/>
            <w:color w:val="auto"/>
            <w:spacing w:val="0"/>
            <w:szCs w:val="24"/>
            <w:u w:val="none"/>
            <w:lang w:eastAsia="fr-FR"/>
          </w:rPr>
          <m:t>E=K.Ω</m:t>
        </m:r>
      </m:oMath>
      <w:r w:rsidRPr="000236DB"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  <w:tab/>
      </w:r>
    </w:p>
    <w:p w:rsidR="00692D42" w:rsidRPr="000236DB" w:rsidRDefault="00692D42" w:rsidP="00692D42">
      <w:pPr>
        <w:pStyle w:val="Sansinterligne"/>
        <w:tabs>
          <w:tab w:val="left" w:pos="10204"/>
        </w:tabs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</w:pPr>
      <w:r w:rsidRPr="000236DB"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  <w:t>On constate donc l’apparition d’une chute de tension entre Umot et E proportionnel</w:t>
      </w:r>
      <w:r w:rsidR="00F66E5B" w:rsidRPr="000236DB"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  <w:t>le</w:t>
      </w:r>
      <w:r w:rsidRPr="000236DB"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  <w:t xml:space="preserve"> au courant.</w:t>
      </w:r>
      <w:r w:rsidRPr="000236DB"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  <w:tab/>
      </w:r>
    </w:p>
    <w:p w:rsidR="007738F7" w:rsidRPr="000236DB" w:rsidRDefault="00692D42" w:rsidP="00427EB8">
      <w:pPr>
        <w:pStyle w:val="Sansinterligne"/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</w:pPr>
      <w:r w:rsidRPr="000236DB">
        <w:rPr>
          <w:rFonts w:ascii="Arial" w:eastAsia="Times New Roman" w:hAnsi="Arial" w:cs="Arial"/>
          <w:b w:val="0"/>
          <w:color w:val="auto"/>
          <w:spacing w:val="0"/>
          <w:szCs w:val="24"/>
          <w:u w:val="none"/>
          <w:lang w:eastAsia="fr-FR"/>
        </w:rPr>
        <w:t>Cette chute de tension peut donc être modélisée par une résistance.</w:t>
      </w:r>
    </w:p>
    <w:p w:rsidR="00692D42" w:rsidRPr="008E1417" w:rsidRDefault="00692D42" w:rsidP="00692D42">
      <w:r w:rsidRPr="008E1417">
        <w:rPr>
          <w:b/>
          <w:i/>
          <w:u w:val="single"/>
        </w:rPr>
        <w:t>Modèle électrique équivalent</w:t>
      </w:r>
      <w:r>
        <w:t> :</w:t>
      </w:r>
    </w:p>
    <w:p w:rsidR="00692D42" w:rsidRDefault="001929CF" w:rsidP="000236DB">
      <w:r>
        <w:rPr>
          <w:noProof/>
        </w:rPr>
        <w:pict>
          <v:shape id="_x0000_s1109" type="#_x0000_t202" style="position:absolute;margin-left:238.75pt;margin-top:54.25pt;width:225.4pt;height:60.6pt;z-index:251724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" fillcolor="window" strokecolor="#4f81bd" strokeweight="2pt">
            <v:path arrowok="t"/>
            <v:textbox>
              <w:txbxContent>
                <w:p w:rsidR="00630C82" w:rsidRPr="00692D42" w:rsidRDefault="00630C82" w:rsidP="00630C82">
                  <w:pPr>
                    <w:rPr>
                      <w:rFonts w:cs="Calibri"/>
                    </w:rPr>
                  </w:pPr>
                </w:p>
                <w:p w:rsidR="00630C82" w:rsidRPr="00692D42" w:rsidRDefault="00630C82" w:rsidP="00630C82">
                  <w:pPr>
                    <w:pStyle w:val="Sansinterligne"/>
                    <w:rPr>
                      <w:rFonts w:ascii="Calibri" w:hAnsi="Calibri" w:cs="Calibri"/>
                      <w:b w:val="0"/>
                    </w:rPr>
                  </w:pPr>
                  <m:oMathPara>
                    <m:oMath>
                      <m:r>
                        <m:rPr>
                          <m:sty m:val="b"/>
                        </m:rPr>
                        <w:rPr>
                          <w:rFonts w:ascii="Cambria Math" w:hAnsi="Cambria Math" w:cs="Calibri"/>
                        </w:rPr>
                        <m:t>U=E+r.I</m:t>
                      </m:r>
                    </m:oMath>
                  </m:oMathPara>
                </w:p>
                <w:p w:rsidR="00630C82" w:rsidRDefault="00630C82" w:rsidP="00630C82"/>
              </w:txbxContent>
            </v:textbox>
          </v:shape>
        </w:pict>
      </w:r>
      <w:r w:rsidR="00501775">
        <w:object w:dxaOrig="3704" w:dyaOrig="3143">
          <v:shape id="_x0000_i1027" type="#_x0000_t75" style="width:164.4pt;height:139.9pt" o:ole="">
            <v:imagedata r:id="rId35" o:title=""/>
          </v:shape>
          <o:OLEObject Type="Embed" ProgID="Visio.Drawing.11" ShapeID="_x0000_i1027" DrawAspect="Content" ObjectID="_1600520423" r:id="rId36"/>
        </w:object>
      </w:r>
    </w:p>
    <w:p w:rsidR="00501775" w:rsidRDefault="00501775">
      <w:r>
        <w:br w:type="page"/>
      </w:r>
    </w:p>
    <w:p w:rsidR="00E76BBD" w:rsidRPr="00E9244F" w:rsidRDefault="00501775" w:rsidP="00E76BBD">
      <w:pPr>
        <w:pStyle w:val="titre"/>
        <w:ind w:left="567" w:hanging="567"/>
        <w:rPr>
          <w:rStyle w:val="titreCar"/>
          <w:sz w:val="28"/>
          <w:szCs w:val="28"/>
        </w:rPr>
      </w:pPr>
      <w:r>
        <w:rPr>
          <w:rStyle w:val="titreCar"/>
          <w:sz w:val="28"/>
          <w:szCs w:val="28"/>
        </w:rPr>
        <w:lastRenderedPageBreak/>
        <w:t>3</w:t>
      </w:r>
      <w:r w:rsidR="00E76BBD" w:rsidRPr="00E9244F">
        <w:rPr>
          <w:rStyle w:val="titreCar"/>
          <w:sz w:val="28"/>
          <w:szCs w:val="28"/>
        </w:rPr>
        <w:t xml:space="preserve">ème modèle : modélisation de </w:t>
      </w:r>
      <w:r w:rsidR="00E76BBD">
        <w:rPr>
          <w:rStyle w:val="titreCar"/>
          <w:sz w:val="28"/>
          <w:szCs w:val="28"/>
        </w:rPr>
        <w:t>la phase de démarrage</w:t>
      </w:r>
    </w:p>
    <w:p w:rsidR="00E76BBD" w:rsidRDefault="00E76BBD" w:rsidP="007738F7">
      <w:pPr>
        <w:rPr>
          <w:rFonts w:eastAsia="PMingLiU"/>
          <w:lang w:eastAsia="en-US"/>
        </w:rPr>
      </w:pPr>
    </w:p>
    <w:p w:rsidR="00E76BBD" w:rsidRDefault="00A43152" w:rsidP="00E76BBD">
      <w:pPr>
        <w:jc w:val="both"/>
      </w:pPr>
      <w:r>
        <w:t>Le</w:t>
      </w:r>
      <w:r w:rsidR="00E76BBD">
        <w:t xml:space="preserve"> modèle </w:t>
      </w:r>
      <w:r>
        <w:t xml:space="preserve">précédent </w:t>
      </w:r>
      <w:r w:rsidR="00E76BBD">
        <w:t xml:space="preserve">simule le comportement </w:t>
      </w:r>
      <w:r>
        <w:t>du</w:t>
      </w:r>
      <w:r w:rsidR="00E76BBD">
        <w:t xml:space="preserve"> moteur en régime permanent. Cependant lors des phases transitoires (</w:t>
      </w:r>
      <w:r w:rsidR="00E76BBD" w:rsidRPr="00C21DEE">
        <w:rPr>
          <w:b/>
          <w:i/>
        </w:rPr>
        <w:t>accélération, décélération</w:t>
      </w:r>
      <w:r w:rsidR="00E76BBD">
        <w:t>) des phénomènes (</w:t>
      </w:r>
      <w:r w:rsidR="00E76BBD" w:rsidRPr="00C21DEE">
        <w:rPr>
          <w:b/>
          <w:i/>
        </w:rPr>
        <w:t>telle que l’inertie</w:t>
      </w:r>
      <w:r w:rsidR="00E76BBD">
        <w:t xml:space="preserve">) font que les grandeurs mettent un certain temps à </w:t>
      </w:r>
      <w:r w:rsidR="00E80C7B">
        <w:t>se stabiliser</w:t>
      </w:r>
      <w:r w:rsidR="00E76BBD">
        <w:t>.</w:t>
      </w:r>
    </w:p>
    <w:p w:rsidR="00E76BBD" w:rsidRDefault="00E76BBD" w:rsidP="00E76BBD"/>
    <w:p w:rsidR="00E76BBD" w:rsidRDefault="00E76BBD" w:rsidP="00E76BBD">
      <w:pPr>
        <w:jc w:val="both"/>
      </w:pPr>
      <w:r>
        <w:t xml:space="preserve">Nous avons </w:t>
      </w:r>
      <w:r w:rsidR="009A5D2C">
        <w:t>réalisé un échelon de tension (</w:t>
      </w:r>
      <w:r>
        <w:t>Umot=20 à 25V) sur le moteur étudié lors de l’application.</w:t>
      </w:r>
    </w:p>
    <w:p w:rsidR="00E76BBD" w:rsidRDefault="00E76BBD" w:rsidP="00E76BBD">
      <w:r>
        <w:t>Et nous avons visualisé la vitesse et le courant en fonction du temps.</w:t>
      </w:r>
    </w:p>
    <w:p w:rsidR="00E76BBD" w:rsidRDefault="00E76BBD" w:rsidP="00E76BBD"/>
    <w:p w:rsidR="00E76BBD" w:rsidRDefault="001929CF" w:rsidP="00E76BBD">
      <w:r>
        <w:rPr>
          <w:noProof/>
          <w:lang w:eastAsia="zh-TW"/>
        </w:rPr>
        <w:pict>
          <v:roundrect id="Rectangle à coins arrondis 23" o:spid="_x0000_s1102" style="position:absolute;margin-left:166.5pt;margin-top:13.8pt;width:135pt;height:291.35pt;z-index:251722752;visibility:visible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" fillcolor="#4f81bd" stroked="f" strokeweight="2pt">
            <v:fill opacity="6682f"/>
            <v:path arrowok="t"/>
            <v:textbox>
              <w:txbxContent>
                <w:p w:rsidR="00E76BBD" w:rsidRDefault="00E76BBD" w:rsidP="00E76BBD">
                  <w:pPr>
                    <w:pStyle w:val="Sansinterligne"/>
                  </w:pPr>
                  <w:r w:rsidRPr="008C2DCB">
                    <w:t>Régime t</w:t>
                  </w:r>
                  <w:r>
                    <w:t>ransitoire. : les grandeurs physiques évoluent en fonction du temps</w:t>
                  </w: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  <w:p w:rsidR="00E76BBD" w:rsidRPr="00692D42" w:rsidRDefault="00E76BBD" w:rsidP="00E76BBD">
                  <w:pPr>
                    <w:jc w:val="center"/>
                    <w:rPr>
                      <w:color w:val="000000"/>
                    </w:rPr>
                  </w:pPr>
                </w:p>
              </w:txbxContent>
            </v:textbox>
          </v:roundrect>
        </w:pict>
      </w:r>
      <w:r>
        <w:rPr>
          <w:noProof/>
          <w:lang w:eastAsia="zh-TW"/>
        </w:rPr>
        <w:pict>
          <v:roundrect id="Rectangle à coins arrondis 17" o:spid="_x0000_s1101" style="position:absolute;margin-left:303.15pt;margin-top:13.9pt;width:186.75pt;height:291.35pt;z-index:251721728;visibility:visible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" fillcolor="#4f81bd" stroked="f" strokeweight="2pt">
            <v:fill opacity="22873f"/>
            <v:path arrowok="t"/>
            <v:textbox>
              <w:txbxContent>
                <w:p w:rsidR="00E76BBD" w:rsidRDefault="00E76BBD" w:rsidP="00E76BBD">
                  <w:pPr>
                    <w:pStyle w:val="Sansinterligne"/>
                  </w:pPr>
                </w:p>
                <w:p w:rsidR="00E76BBD" w:rsidRPr="008C2DCB" w:rsidRDefault="00E76BBD" w:rsidP="00E76BBD">
                  <w:pPr>
                    <w:pStyle w:val="Sansinterligne"/>
                  </w:pPr>
                  <w:r w:rsidRPr="008C2DCB">
                    <w:t>Régime permanent</w:t>
                  </w:r>
                  <w:r>
                    <w:t xml:space="preserve"> après</w:t>
                  </w:r>
                  <w:r w:rsidRPr="008C2DCB">
                    <w:t xml:space="preserve"> l’échelon</w:t>
                  </w:r>
                </w:p>
              </w:txbxContent>
            </v:textbox>
          </v:roundrect>
        </w:pict>
      </w:r>
      <w:r>
        <w:rPr>
          <w:noProof/>
          <w:lang w:eastAsia="zh-TW"/>
        </w:rPr>
        <w:pict>
          <v:roundrect id="Rectangle à coins arrondis 15" o:spid="_x0000_s1100" style="position:absolute;margin-left:20.6pt;margin-top:13.9pt;width:134.45pt;height:291.35pt;z-index:251720704;visibility:visible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" fillcolor="#4f81bd" stroked="f" strokeweight="2pt">
            <v:fill opacity="22873f"/>
            <v:path arrowok="t"/>
            <v:textbox>
              <w:txbxContent>
                <w:p w:rsidR="00E76BBD" w:rsidRDefault="00E76BBD" w:rsidP="00E76BBD">
                  <w:pPr>
                    <w:pStyle w:val="Sansinterligne"/>
                  </w:pPr>
                  <w:r w:rsidRPr="008C2DCB">
                    <w:t>Régime permanent avant l’échelon</w:t>
                  </w:r>
                </w:p>
              </w:txbxContent>
            </v:textbox>
          </v:roundrect>
        </w:pict>
      </w:r>
      <w:r w:rsidR="00E76BBD">
        <w:rPr>
          <w:noProof/>
        </w:rPr>
        <w:drawing>
          <wp:inline distT="0" distB="0" distL="0" distR="0">
            <wp:extent cx="6483985" cy="4144645"/>
            <wp:effectExtent l="0" t="0" r="0" b="8255"/>
            <wp:docPr id="5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985" cy="414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BBD" w:rsidRPr="000A3EAC" w:rsidRDefault="00322FA4" w:rsidP="00E76BBD">
      <w:pPr>
        <w:rPr>
          <w:b/>
          <w:i/>
          <w:sz w:val="22"/>
          <w:u w:val="single"/>
        </w:rPr>
      </w:pPr>
      <w:r>
        <w:rPr>
          <w:b/>
          <w:i/>
          <w:u w:val="single"/>
        </w:rPr>
        <w:t>Modélisation</w:t>
      </w:r>
      <w:r w:rsidR="00E76BBD" w:rsidRPr="000A3EAC">
        <w:rPr>
          <w:b/>
          <w:i/>
          <w:u w:val="single"/>
        </w:rPr>
        <w:t xml:space="preserve"> de la MCC :</w:t>
      </w:r>
    </w:p>
    <w:p w:rsidR="00E76BBD" w:rsidRDefault="00E76BBD" w:rsidP="00E76BBD">
      <w:pPr>
        <w:rPr>
          <w:b/>
          <w:i/>
          <w:sz w:val="22"/>
          <w:u w:val="single"/>
        </w:rPr>
      </w:pPr>
      <w:r>
        <w:rPr>
          <w:noProof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52070</wp:posOffset>
            </wp:positionV>
            <wp:extent cx="3954780" cy="2672080"/>
            <wp:effectExtent l="0" t="0" r="7620" b="0"/>
            <wp:wrapNone/>
            <wp:docPr id="6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8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4780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76BBD" w:rsidRDefault="00E76BBD" w:rsidP="00E76BBD">
      <w:pPr>
        <w:ind w:left="6663"/>
        <w:rPr>
          <w:sz w:val="22"/>
        </w:rPr>
      </w:pPr>
      <w:r w:rsidRPr="000A3EAC">
        <w:rPr>
          <w:sz w:val="22"/>
        </w:rPr>
        <w:t>Les équation</w:t>
      </w:r>
      <w:r>
        <w:rPr>
          <w:sz w:val="22"/>
        </w:rPr>
        <w:t>s</w:t>
      </w:r>
      <w:r w:rsidRPr="000A3EAC">
        <w:rPr>
          <w:sz w:val="22"/>
        </w:rPr>
        <w:t xml:space="preserve"> faisant appa</w:t>
      </w:r>
      <w:r>
        <w:rPr>
          <w:sz w:val="22"/>
        </w:rPr>
        <w:t>rai</w:t>
      </w:r>
      <w:r w:rsidRPr="000A3EAC">
        <w:rPr>
          <w:sz w:val="22"/>
        </w:rPr>
        <w:t>tre les dérivé</w:t>
      </w:r>
      <w:r>
        <w:rPr>
          <w:sz w:val="22"/>
        </w:rPr>
        <w:t>es</w:t>
      </w:r>
      <w:r w:rsidRPr="000A3EAC">
        <w:rPr>
          <w:sz w:val="22"/>
        </w:rPr>
        <w:t xml:space="preserve"> régisse</w:t>
      </w:r>
      <w:r>
        <w:rPr>
          <w:sz w:val="22"/>
        </w:rPr>
        <w:t>nt</w:t>
      </w:r>
      <w:r w:rsidRPr="000A3EAC">
        <w:rPr>
          <w:sz w:val="22"/>
        </w:rPr>
        <w:t xml:space="preserve"> le fonctionnement transitoire.</w:t>
      </w:r>
    </w:p>
    <w:p w:rsidR="00E76BBD" w:rsidRDefault="00E76BBD" w:rsidP="00E76BBD">
      <w:pPr>
        <w:ind w:left="6663"/>
        <w:rPr>
          <w:sz w:val="22"/>
        </w:rPr>
      </w:pPr>
    </w:p>
    <w:p w:rsidR="00E76BBD" w:rsidRPr="000A3EAC" w:rsidRDefault="00E76BBD" w:rsidP="00E76BBD">
      <w:pPr>
        <w:ind w:left="6663"/>
        <w:rPr>
          <w:sz w:val="22"/>
        </w:rPr>
      </w:pPr>
    </w:p>
    <w:p w:rsidR="00E76BBD" w:rsidRDefault="00E76BBD" w:rsidP="00E76BBD">
      <w:pPr>
        <w:ind w:left="6663"/>
        <w:rPr>
          <w:sz w:val="22"/>
        </w:rPr>
      </w:pPr>
      <w:r w:rsidRPr="00C21DEE">
        <w:rPr>
          <w:b/>
          <w:sz w:val="22"/>
          <w:u w:val="single"/>
        </w:rPr>
        <w:t>Remarqu</w:t>
      </w:r>
      <w:r>
        <w:rPr>
          <w:sz w:val="22"/>
        </w:rPr>
        <w:t>e : En régime permanent toutes les grandeurs sont constantes. Dans ce cas-là, les dérivées sont nulles. Vous remarquerez que si on annule les dérivées, on retombe sur les équations du régime permanent.</w:t>
      </w:r>
    </w:p>
    <w:p w:rsidR="00501775" w:rsidRDefault="00501775" w:rsidP="00E76BBD">
      <w:pPr>
        <w:ind w:left="6663"/>
        <w:rPr>
          <w:sz w:val="22"/>
        </w:rPr>
      </w:pPr>
    </w:p>
    <w:p w:rsidR="00501775" w:rsidRDefault="00501775" w:rsidP="00E76BBD">
      <w:pPr>
        <w:ind w:left="6663"/>
        <w:rPr>
          <w:sz w:val="22"/>
        </w:rPr>
      </w:pPr>
    </w:p>
    <w:p w:rsidR="00501775" w:rsidRDefault="00501775" w:rsidP="00E76BBD">
      <w:pPr>
        <w:ind w:left="6663"/>
        <w:rPr>
          <w:sz w:val="22"/>
        </w:rPr>
      </w:pPr>
    </w:p>
    <w:p w:rsidR="00501775" w:rsidRPr="000A3EAC" w:rsidRDefault="00501775" w:rsidP="00E76BBD">
      <w:pPr>
        <w:ind w:left="6663"/>
        <w:rPr>
          <w:sz w:val="22"/>
        </w:rPr>
      </w:pPr>
    </w:p>
    <w:p w:rsidR="00E76BBD" w:rsidRPr="00C47AA8" w:rsidRDefault="00E76BBD" w:rsidP="007738F7">
      <w:pPr>
        <w:rPr>
          <w:rFonts w:eastAsia="PMingLiU"/>
          <w:sz w:val="12"/>
          <w:szCs w:val="12"/>
          <w:lang w:eastAsia="en-US"/>
        </w:rPr>
      </w:pPr>
    </w:p>
    <w:p w:rsidR="007738F7" w:rsidRPr="00DD77EC" w:rsidRDefault="00DD77EC" w:rsidP="00DD77EC">
      <w:pPr>
        <w:pStyle w:val="titre"/>
        <w:ind w:left="567" w:hanging="567"/>
        <w:rPr>
          <w:rStyle w:val="titreCar"/>
          <w:sz w:val="28"/>
          <w:szCs w:val="28"/>
        </w:rPr>
      </w:pPr>
      <w:r>
        <w:rPr>
          <w:rStyle w:val="titreCar"/>
          <w:sz w:val="28"/>
          <w:szCs w:val="28"/>
        </w:rPr>
        <w:lastRenderedPageBreak/>
        <w:t>5</w:t>
      </w:r>
      <w:r w:rsidR="007738F7" w:rsidRPr="00DD77EC">
        <w:rPr>
          <w:rStyle w:val="titreCar"/>
          <w:sz w:val="28"/>
          <w:szCs w:val="28"/>
        </w:rPr>
        <w:t>ème modèle : modélisation Matlab d’une MCC</w:t>
      </w:r>
    </w:p>
    <w:p w:rsidR="007738F7" w:rsidRDefault="007738F7" w:rsidP="007738F7">
      <w:pPr>
        <w:rPr>
          <w:rFonts w:eastAsia="PMingLiU"/>
          <w:lang w:eastAsia="en-US"/>
        </w:rPr>
      </w:pPr>
    </w:p>
    <w:p w:rsidR="007905EA" w:rsidRDefault="007905EA" w:rsidP="007738F7">
      <w:pPr>
        <w:rPr>
          <w:rFonts w:eastAsia="PMingLiU"/>
          <w:lang w:eastAsia="en-US"/>
        </w:rPr>
      </w:pPr>
      <w:r>
        <w:rPr>
          <w:rFonts w:eastAsia="PMingLiU"/>
          <w:lang w:eastAsia="en-US"/>
        </w:rPr>
        <w:t>Différents types de Machines à Courant Continu peuvent être modélisées sous Matlab</w:t>
      </w:r>
      <w:r w:rsidR="00C47AA8">
        <w:rPr>
          <w:rFonts w:eastAsia="PMingLiU"/>
          <w:lang w:eastAsia="en-US"/>
        </w:rPr>
        <w:t>.</w:t>
      </w:r>
    </w:p>
    <w:p w:rsidR="00C47AA8" w:rsidRDefault="00C47AA8" w:rsidP="007738F7">
      <w:pPr>
        <w:rPr>
          <w:rFonts w:eastAsia="PMingLiU"/>
          <w:lang w:eastAsia="en-US"/>
        </w:rPr>
      </w:pPr>
      <w:r>
        <w:rPr>
          <w:rFonts w:eastAsia="PMingLiU"/>
          <w:lang w:eastAsia="en-US"/>
        </w:rPr>
        <w:t>Voici comment un moteur à courant continu à aimants permanents est modélisé :</w:t>
      </w:r>
    </w:p>
    <w:p w:rsidR="007738F7" w:rsidRDefault="00073305" w:rsidP="007738F7">
      <w:pPr>
        <w:rPr>
          <w:rFonts w:eastAsia="PMingLiU"/>
          <w:lang w:eastAsia="en-US"/>
        </w:rPr>
      </w:pPr>
      <w:r w:rsidRPr="00073305">
        <w:rPr>
          <w:rFonts w:eastAsia="PMingLiU"/>
          <w:noProof/>
        </w:rPr>
        <w:drawing>
          <wp:inline distT="0" distB="0" distL="0" distR="0">
            <wp:extent cx="1430188" cy="1453276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l="43995" t="25549" r="31147" b="40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188" cy="1453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8F7" w:rsidRDefault="00073305" w:rsidP="007738F7">
      <w:pPr>
        <w:rPr>
          <w:rFonts w:eastAsia="PMingLiU"/>
          <w:lang w:eastAsia="en-US"/>
        </w:rPr>
      </w:pPr>
      <w:r w:rsidRPr="00073305">
        <w:rPr>
          <w:rFonts w:eastAsia="PMingLiU"/>
          <w:noProof/>
        </w:rPr>
        <w:drawing>
          <wp:inline distT="0" distB="0" distL="0" distR="0">
            <wp:extent cx="4828996" cy="2171736"/>
            <wp:effectExtent l="19050" t="19050" r="9704" b="19014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1167" t="10778" r="9008" b="35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7189" cy="217092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3305" w:rsidRDefault="00073305" w:rsidP="007738F7">
      <w:pPr>
        <w:rPr>
          <w:rFonts w:eastAsia="PMingLiU"/>
          <w:lang w:eastAsia="en-US"/>
        </w:rPr>
      </w:pPr>
    </w:p>
    <w:p w:rsidR="007738F7" w:rsidRDefault="00073305" w:rsidP="007738F7">
      <w:pPr>
        <w:rPr>
          <w:rFonts w:eastAsia="PMingLiU"/>
          <w:lang w:eastAsia="en-US"/>
        </w:rPr>
      </w:pPr>
      <w:r w:rsidRPr="00073305">
        <w:rPr>
          <w:rFonts w:eastAsia="PMingLiU"/>
          <w:noProof/>
        </w:rPr>
        <w:drawing>
          <wp:inline distT="0" distB="0" distL="0" distR="0">
            <wp:extent cx="5292030" cy="2706897"/>
            <wp:effectExtent l="19050" t="19050" r="22920" b="17253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1167" t="11178" r="14226" b="31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917" cy="27083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38F7" w:rsidRDefault="00501775" w:rsidP="007738F7">
      <w:pPr>
        <w:rPr>
          <w:rFonts w:eastAsia="PMingLiU"/>
          <w:lang w:eastAsia="en-US"/>
        </w:rPr>
      </w:pPr>
      <w:r>
        <w:rPr>
          <w:rFonts w:eastAsia="PMingLiU"/>
          <w:noProof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4720590</wp:posOffset>
            </wp:positionH>
            <wp:positionV relativeFrom="paragraph">
              <wp:posOffset>117475</wp:posOffset>
            </wp:positionV>
            <wp:extent cx="1864995" cy="2203450"/>
            <wp:effectExtent l="19050" t="0" r="1905" b="0"/>
            <wp:wrapSquare wrapText="bothSides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b="7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995" cy="220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1775" w:rsidRDefault="00501775" w:rsidP="007738F7">
      <w:pPr>
        <w:rPr>
          <w:rFonts w:eastAsia="PMingLiU"/>
          <w:lang w:eastAsia="en-US"/>
        </w:rPr>
      </w:pPr>
      <w:r>
        <w:rPr>
          <w:rFonts w:eastAsia="PMingLiU"/>
          <w:lang w:eastAsia="en-US"/>
        </w:rPr>
        <w:t>Les paramètres à renseigner sont:</w:t>
      </w:r>
    </w:p>
    <w:p w:rsidR="00501775" w:rsidRDefault="00501775" w:rsidP="00501775">
      <w:pPr>
        <w:pStyle w:val="Paragraphedeliste"/>
        <w:numPr>
          <w:ilvl w:val="0"/>
          <w:numId w:val="39"/>
        </w:numPr>
      </w:pPr>
      <w:r>
        <w:t>La résistance interne R (en Ohm)</w:t>
      </w:r>
    </w:p>
    <w:p w:rsidR="00501775" w:rsidRDefault="00501775" w:rsidP="00501775">
      <w:pPr>
        <w:pStyle w:val="Paragraphedeliste"/>
        <w:numPr>
          <w:ilvl w:val="0"/>
          <w:numId w:val="39"/>
        </w:numPr>
      </w:pPr>
      <w:r>
        <w:t>L’inductance L (en Henry)</w:t>
      </w:r>
    </w:p>
    <w:p w:rsidR="00501775" w:rsidRDefault="00501775" w:rsidP="00501775">
      <w:pPr>
        <w:pStyle w:val="Paragraphedeliste"/>
        <w:numPr>
          <w:ilvl w:val="0"/>
          <w:numId w:val="39"/>
        </w:numPr>
      </w:pPr>
      <w:r>
        <w:t>La constante de couple k (en Nm/A)</w:t>
      </w:r>
    </w:p>
    <w:p w:rsidR="00501775" w:rsidRDefault="00501775" w:rsidP="00501775">
      <w:pPr>
        <w:pStyle w:val="Paragraphedeliste"/>
        <w:numPr>
          <w:ilvl w:val="0"/>
          <w:numId w:val="39"/>
        </w:numPr>
      </w:pPr>
      <w:r>
        <w:t>L’inertie de l’axe moteur J (en kg.m</w:t>
      </w:r>
      <w:r w:rsidRPr="00501775">
        <w:rPr>
          <w:vertAlign w:val="superscript"/>
        </w:rPr>
        <w:t>2</w:t>
      </w:r>
      <w:r>
        <w:t>)</w:t>
      </w:r>
    </w:p>
    <w:p w:rsidR="00501775" w:rsidRDefault="00501775" w:rsidP="00501775">
      <w:pPr>
        <w:pStyle w:val="Paragraphedeliste"/>
        <w:numPr>
          <w:ilvl w:val="0"/>
          <w:numId w:val="39"/>
        </w:numPr>
      </w:pPr>
      <w:r>
        <w:t>Les frottements visqueux f (en Nms)</w:t>
      </w:r>
    </w:p>
    <w:p w:rsidR="00501775" w:rsidRDefault="00501775" w:rsidP="00501775">
      <w:pPr>
        <w:pStyle w:val="Paragraphedeliste"/>
        <w:numPr>
          <w:ilvl w:val="0"/>
          <w:numId w:val="39"/>
        </w:numPr>
      </w:pPr>
      <w:r>
        <w:t>Le couple de frottement sec C</w:t>
      </w:r>
      <w:r w:rsidRPr="00501775">
        <w:rPr>
          <w:vertAlign w:val="subscript"/>
        </w:rPr>
        <w:t>0</w:t>
      </w:r>
      <w:r>
        <w:t xml:space="preserve"> (en Nm)</w:t>
      </w:r>
    </w:p>
    <w:p w:rsidR="00501775" w:rsidRDefault="00501775" w:rsidP="007738F7">
      <w:pPr>
        <w:rPr>
          <w:rFonts w:eastAsia="PMingLiU"/>
          <w:lang w:eastAsia="en-US"/>
        </w:rPr>
      </w:pPr>
    </w:p>
    <w:p w:rsidR="00501775" w:rsidRDefault="00501775" w:rsidP="007738F7">
      <w:pPr>
        <w:rPr>
          <w:rFonts w:eastAsia="PMingLiU"/>
          <w:lang w:eastAsia="en-US"/>
        </w:rPr>
      </w:pPr>
    </w:p>
    <w:sectPr w:rsidR="00501775" w:rsidSect="00464F93">
      <w:headerReference w:type="default" r:id="rId43"/>
      <w:pgSz w:w="11906" w:h="16838"/>
      <w:pgMar w:top="1134" w:right="1134" w:bottom="567" w:left="1134" w:header="709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3A93" w:rsidRDefault="00BA3A93" w:rsidP="007C5BB9">
      <w:r>
        <w:separator/>
      </w:r>
    </w:p>
  </w:endnote>
  <w:endnote w:type="continuationSeparator" w:id="1">
    <w:p w:rsidR="00BA3A93" w:rsidRDefault="00BA3A93" w:rsidP="007C5B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Script">
    <w:panose1 w:val="020B0504020000000003"/>
    <w:charset w:val="00"/>
    <w:family w:val="swiss"/>
    <w:pitch w:val="variable"/>
    <w:sig w:usb0="0000028F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EB8" w:rsidRDefault="00427EB8" w:rsidP="00427EB8">
    <w:pPr>
      <w:tabs>
        <w:tab w:val="left" w:pos="939"/>
        <w:tab w:val="left" w:pos="1402"/>
        <w:tab w:val="right" w:pos="9638"/>
      </w:tabs>
      <w:jc w:val="right"/>
      <w:rPr>
        <w:rFonts w:ascii="Calibri" w:hAnsi="Calibri"/>
        <w:sz w:val="20"/>
        <w:szCs w:val="20"/>
      </w:rPr>
    </w:pPr>
    <w:r w:rsidRPr="00B00BE9">
      <w:rPr>
        <w:rFonts w:ascii="Calibri" w:hAnsi="Calibri"/>
        <w:sz w:val="20"/>
        <w:szCs w:val="20"/>
      </w:rPr>
      <w:t xml:space="preserve">Page </w:t>
    </w:r>
    <w:r w:rsidR="001929CF" w:rsidRPr="00B00BE9">
      <w:rPr>
        <w:rFonts w:ascii="Calibri" w:hAnsi="Calibri"/>
        <w:sz w:val="20"/>
        <w:szCs w:val="20"/>
      </w:rPr>
      <w:fldChar w:fldCharType="begin"/>
    </w:r>
    <w:r w:rsidRPr="00B00BE9">
      <w:rPr>
        <w:rFonts w:ascii="Calibri" w:hAnsi="Calibri"/>
        <w:sz w:val="20"/>
        <w:szCs w:val="20"/>
      </w:rPr>
      <w:instrText xml:space="preserve"> PAGE </w:instrText>
    </w:r>
    <w:r w:rsidR="001929CF" w:rsidRPr="00B00BE9">
      <w:rPr>
        <w:rFonts w:ascii="Calibri" w:hAnsi="Calibri"/>
        <w:sz w:val="20"/>
        <w:szCs w:val="20"/>
      </w:rPr>
      <w:fldChar w:fldCharType="separate"/>
    </w:r>
    <w:r w:rsidR="006C2C45">
      <w:rPr>
        <w:rFonts w:ascii="Calibri" w:hAnsi="Calibri"/>
        <w:noProof/>
        <w:sz w:val="20"/>
        <w:szCs w:val="20"/>
      </w:rPr>
      <w:t>1</w:t>
    </w:r>
    <w:r w:rsidR="001929CF" w:rsidRPr="00B00BE9">
      <w:rPr>
        <w:rFonts w:ascii="Calibri" w:hAnsi="Calibri"/>
        <w:sz w:val="20"/>
        <w:szCs w:val="20"/>
      </w:rPr>
      <w:fldChar w:fldCharType="end"/>
    </w:r>
    <w:r w:rsidRPr="00B00BE9">
      <w:rPr>
        <w:rFonts w:ascii="Calibri" w:hAnsi="Calibri"/>
        <w:sz w:val="20"/>
        <w:szCs w:val="20"/>
      </w:rPr>
      <w:t>/</w:t>
    </w:r>
    <w:r w:rsidR="001929CF" w:rsidRPr="00B00BE9">
      <w:rPr>
        <w:rFonts w:ascii="Calibri" w:hAnsi="Calibri"/>
        <w:sz w:val="20"/>
        <w:szCs w:val="20"/>
      </w:rPr>
      <w:fldChar w:fldCharType="begin"/>
    </w:r>
    <w:r w:rsidRPr="00B00BE9">
      <w:rPr>
        <w:rFonts w:ascii="Calibri" w:hAnsi="Calibri"/>
        <w:sz w:val="20"/>
        <w:szCs w:val="20"/>
      </w:rPr>
      <w:instrText xml:space="preserve"> NUMPAGES  </w:instrText>
    </w:r>
    <w:r w:rsidR="001929CF" w:rsidRPr="00B00BE9">
      <w:rPr>
        <w:rFonts w:ascii="Calibri" w:hAnsi="Calibri"/>
        <w:sz w:val="20"/>
        <w:szCs w:val="20"/>
      </w:rPr>
      <w:fldChar w:fldCharType="separate"/>
    </w:r>
    <w:r w:rsidR="006C2C45">
      <w:rPr>
        <w:rFonts w:ascii="Calibri" w:hAnsi="Calibri"/>
        <w:noProof/>
        <w:sz w:val="20"/>
        <w:szCs w:val="20"/>
      </w:rPr>
      <w:t>7</w:t>
    </w:r>
    <w:r w:rsidR="001929CF" w:rsidRPr="00B00BE9">
      <w:rPr>
        <w:rFonts w:ascii="Calibri" w:hAnsi="Calibri"/>
        <w:sz w:val="20"/>
        <w:szCs w:val="20"/>
      </w:rPr>
      <w:fldChar w:fldCharType="end"/>
    </w:r>
  </w:p>
  <w:p w:rsidR="00427EB8" w:rsidRDefault="00427EB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3A93" w:rsidRDefault="00BA3A93" w:rsidP="007C5BB9">
      <w:r>
        <w:separator/>
      </w:r>
    </w:p>
  </w:footnote>
  <w:footnote w:type="continuationSeparator" w:id="1">
    <w:p w:rsidR="00BA3A93" w:rsidRDefault="00BA3A93" w:rsidP="007C5B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3" w:type="dxa"/>
      <w:tblInd w:w="-4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/>
    </w:tblPr>
    <w:tblGrid>
      <w:gridCol w:w="1841"/>
      <w:gridCol w:w="7062"/>
      <w:gridCol w:w="1870"/>
    </w:tblGrid>
    <w:tr w:rsidR="00427EB8" w:rsidTr="00427EB8">
      <w:tc>
        <w:tcPr>
          <w:tcW w:w="1841" w:type="dxa"/>
          <w:vMerge w:val="restart"/>
        </w:tcPr>
        <w:p w:rsidR="00427EB8" w:rsidRDefault="001929CF" w:rsidP="007C5BB9">
          <w:pPr>
            <w:pStyle w:val="En-tte"/>
          </w:pPr>
          <w:r>
            <w:rPr>
              <w:noProof/>
            </w:rPr>
            <w:pi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_x0000_s13314" type="#_x0000_t136" style="position:absolute;margin-left:18.95pt;margin-top:49.75pt;width:479.25pt;height:50.5pt;rotation:-937888fd;z-index:-251656192">
                <v:shadow color="#868686"/>
                <v:textpath style="font-family:&quot;Arial Black&quot;;v-text-kern:t" trim="t" fitpath="t" string="Correction"/>
              </v:shape>
            </w:pict>
          </w:r>
          <w:r w:rsidR="00B36940" w:rsidRPr="00D512BA">
            <w:object w:dxaOrig="1590" w:dyaOrig="13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8" type="#_x0000_t75" style="width:1in;height:73.35pt" o:ole="">
                <v:imagedata r:id="rId1" o:title="" cropleft="5491f" cropright="2746f"/>
              </v:shape>
              <o:OLEObject Type="Embed" ProgID="PBrush" ShapeID="_x0000_i1028" DrawAspect="Content" ObjectID="_1600520424" r:id="rId2"/>
            </w:object>
          </w:r>
        </w:p>
      </w:tc>
      <w:tc>
        <w:tcPr>
          <w:tcW w:w="7062" w:type="dxa"/>
          <w:vMerge w:val="restart"/>
        </w:tcPr>
        <w:p w:rsidR="00427EB8" w:rsidRPr="00427EB8" w:rsidRDefault="00427EB8" w:rsidP="00427EB8">
          <w:pPr>
            <w:jc w:val="center"/>
            <w:rPr>
              <w:color w:val="0033CC"/>
            </w:rPr>
          </w:pPr>
        </w:p>
        <w:p w:rsidR="00427EB8" w:rsidRPr="00427EB8" w:rsidRDefault="00427EB8" w:rsidP="00427EB8">
          <w:pPr>
            <w:pStyle w:val="En-tte"/>
            <w:jc w:val="center"/>
            <w:rPr>
              <w:color w:val="0033CC"/>
            </w:rPr>
          </w:pPr>
        </w:p>
        <w:p w:rsidR="00427EB8" w:rsidRPr="00427EB8" w:rsidRDefault="00F86106" w:rsidP="00F86106">
          <w:pPr>
            <w:pStyle w:val="En-tte"/>
            <w:jc w:val="center"/>
            <w:rPr>
              <w:b/>
              <w:color w:val="0033CC"/>
            </w:rPr>
          </w:pPr>
          <w:r>
            <w:rPr>
              <w:b/>
              <w:color w:val="0033CC"/>
              <w:sz w:val="32"/>
            </w:rPr>
            <w:t xml:space="preserve">MODELISATION D’UNE MACHINE </w:t>
          </w:r>
          <w:r w:rsidR="00427EB8" w:rsidRPr="00427EB8">
            <w:rPr>
              <w:b/>
              <w:color w:val="0033CC"/>
              <w:sz w:val="32"/>
            </w:rPr>
            <w:t>A COURANT CONTINU</w:t>
          </w:r>
        </w:p>
      </w:tc>
      <w:tc>
        <w:tcPr>
          <w:tcW w:w="1870" w:type="dxa"/>
        </w:tcPr>
        <w:p w:rsidR="00427EB8" w:rsidRDefault="00427EB8" w:rsidP="007C5BB9">
          <w:pPr>
            <w:pStyle w:val="En-tte"/>
          </w:pPr>
          <w:r>
            <w:rPr>
              <w:noProof/>
            </w:rPr>
            <w:drawing>
              <wp:inline distT="0" distB="0" distL="0" distR="0">
                <wp:extent cx="1031240" cy="862965"/>
                <wp:effectExtent l="19050" t="0" r="0" b="0"/>
                <wp:docPr id="1" name="Image 15" descr="s-si_m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5" descr="s-si_m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 l="4274" t="6944" r="9117" b="370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1240" cy="8629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427EB8" w:rsidTr="00427EB8">
      <w:tc>
        <w:tcPr>
          <w:tcW w:w="1841" w:type="dxa"/>
          <w:vMerge/>
        </w:tcPr>
        <w:p w:rsidR="00427EB8" w:rsidRPr="00772568" w:rsidRDefault="00427EB8" w:rsidP="007C5BB9">
          <w:pPr>
            <w:pStyle w:val="En-tte"/>
          </w:pPr>
        </w:p>
      </w:tc>
      <w:tc>
        <w:tcPr>
          <w:tcW w:w="7062" w:type="dxa"/>
          <w:vMerge/>
        </w:tcPr>
        <w:p w:rsidR="00427EB8" w:rsidRDefault="00427EB8" w:rsidP="007C5BB9">
          <w:pPr>
            <w:pStyle w:val="En-tte"/>
          </w:pPr>
        </w:p>
      </w:tc>
      <w:tc>
        <w:tcPr>
          <w:tcW w:w="1870" w:type="dxa"/>
        </w:tcPr>
        <w:p w:rsidR="00427EB8" w:rsidRPr="00772568" w:rsidRDefault="00427EB8" w:rsidP="00427EB8">
          <w:pPr>
            <w:pStyle w:val="En-tte"/>
            <w:jc w:val="center"/>
          </w:pPr>
          <w:r w:rsidRPr="00427EB8">
            <w:rPr>
              <w:rFonts w:asciiTheme="minorHAnsi" w:hAnsiTheme="minorHAnsi" w:cstheme="minorHAnsi"/>
              <w:b/>
              <w:sz w:val="22"/>
              <w:szCs w:val="22"/>
            </w:rPr>
            <w:t>COURS</w:t>
          </w:r>
        </w:p>
      </w:tc>
    </w:tr>
  </w:tbl>
  <w:p w:rsidR="006D4031" w:rsidRPr="00EB7B42" w:rsidRDefault="006D4031" w:rsidP="007C5BB9">
    <w:pPr>
      <w:pStyle w:val="En-tte"/>
      <w:rPr>
        <w:sz w:val="12"/>
        <w:szCs w:val="12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3" w:type="dxa"/>
      <w:tblInd w:w="-4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/>
    </w:tblPr>
    <w:tblGrid>
      <w:gridCol w:w="1846"/>
      <w:gridCol w:w="6801"/>
      <w:gridCol w:w="2126"/>
    </w:tblGrid>
    <w:tr w:rsidR="00427EB8" w:rsidTr="00F60D05">
      <w:tc>
        <w:tcPr>
          <w:tcW w:w="1846" w:type="dxa"/>
        </w:tcPr>
        <w:p w:rsidR="00427EB8" w:rsidRPr="00677AEE" w:rsidRDefault="00427EB8" w:rsidP="00F60D05">
          <w:pPr>
            <w:pStyle w:val="En-tte"/>
            <w:jc w:val="center"/>
            <w:rPr>
              <w:rFonts w:ascii="Calibri" w:hAnsi="Calibri" w:cs="Calibri"/>
              <w:b/>
              <w:sz w:val="22"/>
              <w:szCs w:val="22"/>
            </w:rPr>
          </w:pPr>
          <w:r w:rsidRPr="00677AEE">
            <w:rPr>
              <w:rFonts w:ascii="Calibri" w:hAnsi="Calibri" w:cs="Calibri"/>
              <w:b/>
              <w:sz w:val="22"/>
              <w:szCs w:val="22"/>
            </w:rPr>
            <w:t>S si</w:t>
          </w:r>
        </w:p>
      </w:tc>
      <w:tc>
        <w:tcPr>
          <w:tcW w:w="6801" w:type="dxa"/>
        </w:tcPr>
        <w:p w:rsidR="00427EB8" w:rsidRPr="00697969" w:rsidRDefault="00427EB8" w:rsidP="00C472B1">
          <w:pPr>
            <w:jc w:val="center"/>
          </w:pPr>
          <w:r>
            <w:rPr>
              <w:rFonts w:ascii="Calibri" w:hAnsi="Calibri" w:cs="Calibri"/>
              <w:b/>
              <w:color w:val="365F91"/>
              <w:sz w:val="22"/>
              <w:szCs w:val="22"/>
            </w:rPr>
            <w:t>Mo</w:t>
          </w:r>
          <w:r w:rsidR="00C472B1">
            <w:rPr>
              <w:rFonts w:ascii="Calibri" w:hAnsi="Calibri" w:cs="Calibri"/>
              <w:b/>
              <w:color w:val="365F91"/>
              <w:sz w:val="22"/>
              <w:szCs w:val="22"/>
            </w:rPr>
            <w:t>délisation d’une Machine à Courant C</w:t>
          </w:r>
          <w:r>
            <w:rPr>
              <w:rFonts w:ascii="Calibri" w:hAnsi="Calibri" w:cs="Calibri"/>
              <w:b/>
              <w:color w:val="365F91"/>
              <w:sz w:val="22"/>
              <w:szCs w:val="22"/>
            </w:rPr>
            <w:t>ontinu</w:t>
          </w:r>
          <w:r w:rsidR="00C472B1">
            <w:rPr>
              <w:rFonts w:ascii="Calibri" w:hAnsi="Calibri" w:cs="Calibri"/>
              <w:b/>
              <w:color w:val="365F91"/>
              <w:sz w:val="22"/>
              <w:szCs w:val="22"/>
            </w:rPr>
            <w:t xml:space="preserve"> (MCC)</w:t>
          </w:r>
        </w:p>
      </w:tc>
      <w:tc>
        <w:tcPr>
          <w:tcW w:w="2126" w:type="dxa"/>
        </w:tcPr>
        <w:p w:rsidR="00427EB8" w:rsidRPr="00677AEE" w:rsidRDefault="00427EB8" w:rsidP="00F60D05">
          <w:pPr>
            <w:pStyle w:val="En-tte"/>
            <w:jc w:val="center"/>
            <w:rPr>
              <w:rFonts w:ascii="Calibri" w:hAnsi="Calibri" w:cs="Calibri"/>
              <w:b/>
              <w:sz w:val="22"/>
              <w:szCs w:val="22"/>
            </w:rPr>
          </w:pPr>
          <w:r w:rsidRPr="00294B91">
            <w:rPr>
              <w:rFonts w:ascii="Calibri" w:hAnsi="Calibri" w:cs="Calibri"/>
              <w:b/>
              <w:sz w:val="22"/>
              <w:szCs w:val="22"/>
            </w:rPr>
            <w:t>COURS</w:t>
          </w:r>
        </w:p>
      </w:tc>
    </w:tr>
  </w:tbl>
  <w:p w:rsidR="006D4031" w:rsidRDefault="001929CF" w:rsidP="007C5BB9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13315" type="#_x0000_t136" style="position:absolute;margin-left:8pt;margin-top:23.2pt;width:479.25pt;height:50.5pt;rotation:-937888fd;z-index:-251655168;mso-position-horizontal-relative:text;mso-position-vertical-relative:text">
          <v:shadow color="#868686"/>
          <v:textpath style="font-family:&quot;Arial Black&quot;;v-text-kern:t" trim="t" fitpath="t" string="Correctio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B65C7"/>
    <w:multiLevelType w:val="hybridMultilevel"/>
    <w:tmpl w:val="5E648F7C"/>
    <w:lvl w:ilvl="0" w:tplc="233C0EA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866258"/>
    <w:multiLevelType w:val="hybridMultilevel"/>
    <w:tmpl w:val="2EF4AF6E"/>
    <w:lvl w:ilvl="0" w:tplc="EFD089DC">
      <w:start w:val="1"/>
      <w:numFmt w:val="decimal"/>
      <w:pStyle w:val="Titre2"/>
      <w:lvlText w:val="%1."/>
      <w:lvlJc w:val="left"/>
      <w:pPr>
        <w:ind w:left="108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8583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916968"/>
    <w:multiLevelType w:val="hybridMultilevel"/>
    <w:tmpl w:val="F8E2BC38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>
    <w:nsid w:val="049B6AD9"/>
    <w:multiLevelType w:val="hybridMultilevel"/>
    <w:tmpl w:val="9D066082"/>
    <w:lvl w:ilvl="0" w:tplc="040C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4">
    <w:nsid w:val="08623D53"/>
    <w:multiLevelType w:val="hybridMultilevel"/>
    <w:tmpl w:val="899E03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7D7410"/>
    <w:multiLevelType w:val="hybridMultilevel"/>
    <w:tmpl w:val="10A60D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A7376C"/>
    <w:multiLevelType w:val="multilevel"/>
    <w:tmpl w:val="ADA07C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7">
    <w:nsid w:val="14204FA5"/>
    <w:multiLevelType w:val="hybridMultilevel"/>
    <w:tmpl w:val="4D2E4B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E40BA6"/>
    <w:multiLevelType w:val="multilevel"/>
    <w:tmpl w:val="3BCC5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7183749"/>
    <w:multiLevelType w:val="hybridMultilevel"/>
    <w:tmpl w:val="D8909BBE"/>
    <w:lvl w:ilvl="0" w:tplc="E2B6F814">
      <w:start w:val="5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0">
    <w:nsid w:val="174F6D13"/>
    <w:multiLevelType w:val="hybridMultilevel"/>
    <w:tmpl w:val="A76A3254"/>
    <w:lvl w:ilvl="0" w:tplc="79DC6154">
      <w:start w:val="1"/>
      <w:numFmt w:val="decimal"/>
      <w:pStyle w:val="question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9F030D1"/>
    <w:multiLevelType w:val="multilevel"/>
    <w:tmpl w:val="D81E86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1AF44A5B"/>
    <w:multiLevelType w:val="multilevel"/>
    <w:tmpl w:val="79B0BE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1E2A74DC"/>
    <w:multiLevelType w:val="hybridMultilevel"/>
    <w:tmpl w:val="CEF2B80A"/>
    <w:lvl w:ilvl="0" w:tplc="2FF08682"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14514B4"/>
    <w:multiLevelType w:val="singleLevel"/>
    <w:tmpl w:val="E138C4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</w:abstractNum>
  <w:abstractNum w:abstractNumId="15">
    <w:nsid w:val="22833ACB"/>
    <w:multiLevelType w:val="hybridMultilevel"/>
    <w:tmpl w:val="5592557E"/>
    <w:lvl w:ilvl="0" w:tplc="30CEAC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  <w:b/>
        <w:i w:val="0"/>
        <w:sz w:val="22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287379F9"/>
    <w:multiLevelType w:val="hybridMultilevel"/>
    <w:tmpl w:val="2BE2C7B6"/>
    <w:lvl w:ilvl="0" w:tplc="040C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7">
    <w:nsid w:val="29427965"/>
    <w:multiLevelType w:val="hybridMultilevel"/>
    <w:tmpl w:val="BFB4E044"/>
    <w:lvl w:ilvl="0" w:tplc="2C74A592">
      <w:start w:val="1"/>
      <w:numFmt w:val="bullet"/>
      <w:pStyle w:val="ORDI"/>
      <w:lvlText w:val="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2343526"/>
    <w:multiLevelType w:val="hybridMultilevel"/>
    <w:tmpl w:val="60F2AC7A"/>
    <w:lvl w:ilvl="0" w:tplc="0000000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D937E8E"/>
    <w:multiLevelType w:val="hybridMultilevel"/>
    <w:tmpl w:val="20F239AA"/>
    <w:lvl w:ilvl="0" w:tplc="86A2634E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 w:val="0"/>
        <w:bCs/>
        <w:i w:val="0"/>
        <w:color w:val="auto"/>
        <w:sz w:val="24"/>
        <w:szCs w:val="24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3F530F5A"/>
    <w:multiLevelType w:val="hybridMultilevel"/>
    <w:tmpl w:val="23C6BF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7911077"/>
    <w:multiLevelType w:val="hybridMultilevel"/>
    <w:tmpl w:val="6EF8B10A"/>
    <w:lvl w:ilvl="0" w:tplc="5B681D98">
      <w:start w:val="1"/>
      <w:numFmt w:val="decimal"/>
      <w:pStyle w:val="titre"/>
      <w:lvlText w:val="%1."/>
      <w:lvlJc w:val="left"/>
      <w:pPr>
        <w:ind w:left="720" w:hanging="360"/>
      </w:pPr>
      <w:rPr>
        <w:rFonts w:hint="default"/>
        <w:b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3B216F"/>
    <w:multiLevelType w:val="hybridMultilevel"/>
    <w:tmpl w:val="0E7AC06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8AA2C98"/>
    <w:multiLevelType w:val="hybridMultilevel"/>
    <w:tmpl w:val="20B420DC"/>
    <w:lvl w:ilvl="0" w:tplc="040C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4">
    <w:nsid w:val="5C491CE1"/>
    <w:multiLevelType w:val="hybridMultilevel"/>
    <w:tmpl w:val="3D185416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>
    <w:nsid w:val="6D8A1595"/>
    <w:multiLevelType w:val="hybridMultilevel"/>
    <w:tmpl w:val="74C657F2"/>
    <w:lvl w:ilvl="0" w:tplc="E138C42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6F183DA7"/>
    <w:multiLevelType w:val="hybridMultilevel"/>
    <w:tmpl w:val="E57C4E1C"/>
    <w:lvl w:ilvl="0" w:tplc="DB945F2A">
      <w:start w:val="1"/>
      <w:numFmt w:val="decimal"/>
      <w:pStyle w:val="Question0"/>
      <w:lvlText w:val="Q%1."/>
      <w:lvlJc w:val="left"/>
      <w:pPr>
        <w:ind w:left="720" w:hanging="360"/>
      </w:pPr>
      <w:rPr>
        <w:rFonts w:hint="default"/>
        <w:b/>
        <w:i w:val="0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26425CC"/>
    <w:multiLevelType w:val="hybridMultilevel"/>
    <w:tmpl w:val="609254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A477BE"/>
    <w:multiLevelType w:val="hybridMultilevel"/>
    <w:tmpl w:val="85463F9C"/>
    <w:lvl w:ilvl="0" w:tplc="FBC09714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29">
    <w:nsid w:val="79614650"/>
    <w:multiLevelType w:val="hybridMultilevel"/>
    <w:tmpl w:val="D5828F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071589"/>
    <w:multiLevelType w:val="multilevel"/>
    <w:tmpl w:val="74C657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7E1B296D"/>
    <w:multiLevelType w:val="hybridMultilevel"/>
    <w:tmpl w:val="E53274E4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8"/>
  </w:num>
  <w:num w:numId="3">
    <w:abstractNumId w:val="5"/>
  </w:num>
  <w:num w:numId="4">
    <w:abstractNumId w:val="6"/>
  </w:num>
  <w:num w:numId="5">
    <w:abstractNumId w:val="14"/>
  </w:num>
  <w:num w:numId="6">
    <w:abstractNumId w:val="16"/>
  </w:num>
  <w:num w:numId="7">
    <w:abstractNumId w:val="23"/>
  </w:num>
  <w:num w:numId="8">
    <w:abstractNumId w:val="25"/>
  </w:num>
  <w:num w:numId="9">
    <w:abstractNumId w:val="30"/>
  </w:num>
  <w:num w:numId="10">
    <w:abstractNumId w:val="24"/>
  </w:num>
  <w:num w:numId="11">
    <w:abstractNumId w:val="15"/>
  </w:num>
  <w:num w:numId="12">
    <w:abstractNumId w:val="11"/>
  </w:num>
  <w:num w:numId="13">
    <w:abstractNumId w:val="8"/>
  </w:num>
  <w:num w:numId="14">
    <w:abstractNumId w:val="12"/>
  </w:num>
  <w:num w:numId="15">
    <w:abstractNumId w:val="19"/>
  </w:num>
  <w:num w:numId="16">
    <w:abstractNumId w:val="3"/>
  </w:num>
  <w:num w:numId="17">
    <w:abstractNumId w:val="18"/>
  </w:num>
  <w:num w:numId="18">
    <w:abstractNumId w:val="7"/>
  </w:num>
  <w:num w:numId="19">
    <w:abstractNumId w:val="22"/>
  </w:num>
  <w:num w:numId="20">
    <w:abstractNumId w:val="0"/>
  </w:num>
  <w:num w:numId="21">
    <w:abstractNumId w:val="10"/>
  </w:num>
  <w:num w:numId="22">
    <w:abstractNumId w:val="17"/>
  </w:num>
  <w:num w:numId="23">
    <w:abstractNumId w:val="13"/>
  </w:num>
  <w:num w:numId="24">
    <w:abstractNumId w:val="26"/>
  </w:num>
  <w:num w:numId="25">
    <w:abstractNumId w:val="21"/>
  </w:num>
  <w:num w:numId="26">
    <w:abstractNumId w:val="2"/>
  </w:num>
  <w:num w:numId="2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7"/>
  </w:num>
  <w:num w:numId="29">
    <w:abstractNumId w:val="1"/>
  </w:num>
  <w:num w:numId="30">
    <w:abstractNumId w:val="1"/>
    <w:lvlOverride w:ilvl="0">
      <w:startOverride w:val="1"/>
    </w:lvlOverride>
  </w:num>
  <w:num w:numId="31">
    <w:abstractNumId w:val="20"/>
  </w:num>
  <w:num w:numId="32">
    <w:abstractNumId w:val="1"/>
    <w:lvlOverride w:ilvl="0">
      <w:startOverride w:val="1"/>
    </w:lvlOverride>
  </w:num>
  <w:num w:numId="33">
    <w:abstractNumId w:val="21"/>
  </w:num>
  <w:num w:numId="34">
    <w:abstractNumId w:val="21"/>
  </w:num>
  <w:num w:numId="35">
    <w:abstractNumId w:val="9"/>
  </w:num>
  <w:num w:numId="36">
    <w:abstractNumId w:val="21"/>
    <w:lvlOverride w:ilvl="0">
      <w:startOverride w:val="1"/>
    </w:lvlOverride>
  </w:num>
  <w:num w:numId="37">
    <w:abstractNumId w:val="21"/>
  </w:num>
  <w:num w:numId="38">
    <w:abstractNumId w:val="21"/>
  </w:num>
  <w:num w:numId="39">
    <w:abstractNumId w:val="4"/>
  </w:num>
  <w:num w:numId="40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stylePaneFormatFilter w:val="3F01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4578">
      <o:colormenu v:ext="edit" fillcolor="none" strokecolor="none"/>
    </o:shapedefaults>
    <o:shapelayout v:ext="edit">
      <o:idmap v:ext="edit" data="13"/>
    </o:shapelayout>
  </w:hdrShapeDefaults>
  <w:footnotePr>
    <w:footnote w:id="0"/>
    <w:footnote w:id="1"/>
  </w:footnotePr>
  <w:endnotePr>
    <w:endnote w:id="0"/>
    <w:endnote w:id="1"/>
  </w:endnotePr>
  <w:compat/>
  <w:rsids>
    <w:rsidRoot w:val="0008409D"/>
    <w:rsid w:val="00012D5B"/>
    <w:rsid w:val="000160A9"/>
    <w:rsid w:val="000236DB"/>
    <w:rsid w:val="00025651"/>
    <w:rsid w:val="00032F1F"/>
    <w:rsid w:val="00044F18"/>
    <w:rsid w:val="000473B9"/>
    <w:rsid w:val="00054447"/>
    <w:rsid w:val="00054616"/>
    <w:rsid w:val="000573BC"/>
    <w:rsid w:val="00057DB3"/>
    <w:rsid w:val="000657D8"/>
    <w:rsid w:val="00067038"/>
    <w:rsid w:val="00073305"/>
    <w:rsid w:val="0007494A"/>
    <w:rsid w:val="0008409D"/>
    <w:rsid w:val="00084FF7"/>
    <w:rsid w:val="000A07BF"/>
    <w:rsid w:val="000A2C22"/>
    <w:rsid w:val="000A6B64"/>
    <w:rsid w:val="000B6CAB"/>
    <w:rsid w:val="000D02CA"/>
    <w:rsid w:val="000E7263"/>
    <w:rsid w:val="000F1D38"/>
    <w:rsid w:val="000F6E50"/>
    <w:rsid w:val="00107BF1"/>
    <w:rsid w:val="00112EBE"/>
    <w:rsid w:val="001175A1"/>
    <w:rsid w:val="00121496"/>
    <w:rsid w:val="00121D16"/>
    <w:rsid w:val="0012528B"/>
    <w:rsid w:val="00132E21"/>
    <w:rsid w:val="001364FC"/>
    <w:rsid w:val="00146676"/>
    <w:rsid w:val="00147870"/>
    <w:rsid w:val="00147E99"/>
    <w:rsid w:val="00161EE0"/>
    <w:rsid w:val="00180894"/>
    <w:rsid w:val="001852D2"/>
    <w:rsid w:val="00185C5D"/>
    <w:rsid w:val="00187E82"/>
    <w:rsid w:val="00190D24"/>
    <w:rsid w:val="001929CF"/>
    <w:rsid w:val="00195B9A"/>
    <w:rsid w:val="00195D5A"/>
    <w:rsid w:val="001A2CC6"/>
    <w:rsid w:val="001A6E9D"/>
    <w:rsid w:val="001B1507"/>
    <w:rsid w:val="001B1693"/>
    <w:rsid w:val="001B5B1F"/>
    <w:rsid w:val="001B7EB2"/>
    <w:rsid w:val="001C1CD4"/>
    <w:rsid w:val="001C3E4F"/>
    <w:rsid w:val="001C50D6"/>
    <w:rsid w:val="001D2B16"/>
    <w:rsid w:val="001D68D3"/>
    <w:rsid w:val="001E0E81"/>
    <w:rsid w:val="001E239F"/>
    <w:rsid w:val="001E2C78"/>
    <w:rsid w:val="001E4CBA"/>
    <w:rsid w:val="001F00CF"/>
    <w:rsid w:val="001F29F5"/>
    <w:rsid w:val="001F7655"/>
    <w:rsid w:val="00200099"/>
    <w:rsid w:val="00212D44"/>
    <w:rsid w:val="00223894"/>
    <w:rsid w:val="00226E9E"/>
    <w:rsid w:val="002350A8"/>
    <w:rsid w:val="0024048F"/>
    <w:rsid w:val="0024252E"/>
    <w:rsid w:val="002438C1"/>
    <w:rsid w:val="0025142E"/>
    <w:rsid w:val="0025176A"/>
    <w:rsid w:val="00253E35"/>
    <w:rsid w:val="00262E2C"/>
    <w:rsid w:val="00270407"/>
    <w:rsid w:val="00272981"/>
    <w:rsid w:val="002769FB"/>
    <w:rsid w:val="00276BAA"/>
    <w:rsid w:val="00277035"/>
    <w:rsid w:val="00283A2E"/>
    <w:rsid w:val="00287783"/>
    <w:rsid w:val="0029555F"/>
    <w:rsid w:val="00296CC4"/>
    <w:rsid w:val="002B3293"/>
    <w:rsid w:val="002B350C"/>
    <w:rsid w:val="002C7C78"/>
    <w:rsid w:val="002D4A90"/>
    <w:rsid w:val="002E4D1D"/>
    <w:rsid w:val="002F6BB6"/>
    <w:rsid w:val="00301989"/>
    <w:rsid w:val="00310CB7"/>
    <w:rsid w:val="00313FFF"/>
    <w:rsid w:val="00322FA4"/>
    <w:rsid w:val="003237B8"/>
    <w:rsid w:val="00327AB0"/>
    <w:rsid w:val="00343EB3"/>
    <w:rsid w:val="00345AD0"/>
    <w:rsid w:val="00355CF0"/>
    <w:rsid w:val="00362D5F"/>
    <w:rsid w:val="00363626"/>
    <w:rsid w:val="003644D1"/>
    <w:rsid w:val="0036473B"/>
    <w:rsid w:val="00364AD4"/>
    <w:rsid w:val="00367ABB"/>
    <w:rsid w:val="00372344"/>
    <w:rsid w:val="00376151"/>
    <w:rsid w:val="00382412"/>
    <w:rsid w:val="00394EED"/>
    <w:rsid w:val="003A0C73"/>
    <w:rsid w:val="003A19C2"/>
    <w:rsid w:val="003A2A76"/>
    <w:rsid w:val="003A39B6"/>
    <w:rsid w:val="003C03D1"/>
    <w:rsid w:val="003C1C60"/>
    <w:rsid w:val="00403254"/>
    <w:rsid w:val="0040627B"/>
    <w:rsid w:val="00416761"/>
    <w:rsid w:val="00424CB7"/>
    <w:rsid w:val="004257F5"/>
    <w:rsid w:val="004258F9"/>
    <w:rsid w:val="00427EB8"/>
    <w:rsid w:val="00436107"/>
    <w:rsid w:val="004372C7"/>
    <w:rsid w:val="0045046D"/>
    <w:rsid w:val="004568CF"/>
    <w:rsid w:val="00463C69"/>
    <w:rsid w:val="00464F93"/>
    <w:rsid w:val="00484B39"/>
    <w:rsid w:val="004B2F37"/>
    <w:rsid w:val="004D4675"/>
    <w:rsid w:val="004D5367"/>
    <w:rsid w:val="004E19EE"/>
    <w:rsid w:val="004E64B6"/>
    <w:rsid w:val="004F0A6E"/>
    <w:rsid w:val="004F443C"/>
    <w:rsid w:val="004F4823"/>
    <w:rsid w:val="004F4854"/>
    <w:rsid w:val="004F6452"/>
    <w:rsid w:val="004F682E"/>
    <w:rsid w:val="00501775"/>
    <w:rsid w:val="00517FAD"/>
    <w:rsid w:val="005209C2"/>
    <w:rsid w:val="0052260B"/>
    <w:rsid w:val="00524035"/>
    <w:rsid w:val="00534AB2"/>
    <w:rsid w:val="0054721C"/>
    <w:rsid w:val="00553964"/>
    <w:rsid w:val="005562C0"/>
    <w:rsid w:val="0056460B"/>
    <w:rsid w:val="00570931"/>
    <w:rsid w:val="00574CEC"/>
    <w:rsid w:val="00582DF6"/>
    <w:rsid w:val="0058531C"/>
    <w:rsid w:val="005914B9"/>
    <w:rsid w:val="00594ADF"/>
    <w:rsid w:val="00595A1B"/>
    <w:rsid w:val="00595AD7"/>
    <w:rsid w:val="005A252D"/>
    <w:rsid w:val="005A54A1"/>
    <w:rsid w:val="005A7DA4"/>
    <w:rsid w:val="005B084D"/>
    <w:rsid w:val="005B284C"/>
    <w:rsid w:val="005B6956"/>
    <w:rsid w:val="005C1D8B"/>
    <w:rsid w:val="005C6AC9"/>
    <w:rsid w:val="005D0F88"/>
    <w:rsid w:val="005D2D47"/>
    <w:rsid w:val="005E11A0"/>
    <w:rsid w:val="005E341E"/>
    <w:rsid w:val="005F0532"/>
    <w:rsid w:val="005F49DF"/>
    <w:rsid w:val="005F4C3C"/>
    <w:rsid w:val="006075C3"/>
    <w:rsid w:val="006076CC"/>
    <w:rsid w:val="00622593"/>
    <w:rsid w:val="006234F8"/>
    <w:rsid w:val="006252AC"/>
    <w:rsid w:val="00630C82"/>
    <w:rsid w:val="00630F6A"/>
    <w:rsid w:val="00631A9E"/>
    <w:rsid w:val="00632B41"/>
    <w:rsid w:val="00636665"/>
    <w:rsid w:val="00636AC9"/>
    <w:rsid w:val="00642752"/>
    <w:rsid w:val="00644143"/>
    <w:rsid w:val="006531BF"/>
    <w:rsid w:val="00656912"/>
    <w:rsid w:val="006570D6"/>
    <w:rsid w:val="00662F5D"/>
    <w:rsid w:val="00664F8B"/>
    <w:rsid w:val="00667BC2"/>
    <w:rsid w:val="00670AB6"/>
    <w:rsid w:val="0067114E"/>
    <w:rsid w:val="00672E2C"/>
    <w:rsid w:val="00677EEE"/>
    <w:rsid w:val="00677F4C"/>
    <w:rsid w:val="00680122"/>
    <w:rsid w:val="006854B3"/>
    <w:rsid w:val="0069187E"/>
    <w:rsid w:val="00692D42"/>
    <w:rsid w:val="006A021F"/>
    <w:rsid w:val="006A21E2"/>
    <w:rsid w:val="006B32BB"/>
    <w:rsid w:val="006B4302"/>
    <w:rsid w:val="006C1DDF"/>
    <w:rsid w:val="006C27B7"/>
    <w:rsid w:val="006C2C45"/>
    <w:rsid w:val="006D20F8"/>
    <w:rsid w:val="006D2850"/>
    <w:rsid w:val="006D3177"/>
    <w:rsid w:val="006D4031"/>
    <w:rsid w:val="006E6313"/>
    <w:rsid w:val="006F4CD6"/>
    <w:rsid w:val="006F4CDC"/>
    <w:rsid w:val="00713D12"/>
    <w:rsid w:val="00726655"/>
    <w:rsid w:val="00731BD2"/>
    <w:rsid w:val="007323EE"/>
    <w:rsid w:val="00741DC5"/>
    <w:rsid w:val="00742812"/>
    <w:rsid w:val="0075795A"/>
    <w:rsid w:val="0076673F"/>
    <w:rsid w:val="007711C8"/>
    <w:rsid w:val="00772568"/>
    <w:rsid w:val="007729EB"/>
    <w:rsid w:val="00772C1E"/>
    <w:rsid w:val="007738F7"/>
    <w:rsid w:val="00782978"/>
    <w:rsid w:val="00783D80"/>
    <w:rsid w:val="007905EA"/>
    <w:rsid w:val="0079177D"/>
    <w:rsid w:val="00792022"/>
    <w:rsid w:val="00797B34"/>
    <w:rsid w:val="00797FA7"/>
    <w:rsid w:val="007A18FC"/>
    <w:rsid w:val="007B7D99"/>
    <w:rsid w:val="007C435B"/>
    <w:rsid w:val="007C56DD"/>
    <w:rsid w:val="007C5BB9"/>
    <w:rsid w:val="007D1C73"/>
    <w:rsid w:val="007D1EDF"/>
    <w:rsid w:val="007D5790"/>
    <w:rsid w:val="007E04C6"/>
    <w:rsid w:val="007E7020"/>
    <w:rsid w:val="007F4E29"/>
    <w:rsid w:val="007F76A8"/>
    <w:rsid w:val="007F76EE"/>
    <w:rsid w:val="00806E2C"/>
    <w:rsid w:val="00827C64"/>
    <w:rsid w:val="00834511"/>
    <w:rsid w:val="00843E52"/>
    <w:rsid w:val="00845268"/>
    <w:rsid w:val="0085052A"/>
    <w:rsid w:val="00852866"/>
    <w:rsid w:val="008602DB"/>
    <w:rsid w:val="008603B8"/>
    <w:rsid w:val="008604E1"/>
    <w:rsid w:val="00862394"/>
    <w:rsid w:val="0086633C"/>
    <w:rsid w:val="00866981"/>
    <w:rsid w:val="00873BFF"/>
    <w:rsid w:val="008854EB"/>
    <w:rsid w:val="008927CC"/>
    <w:rsid w:val="00893A71"/>
    <w:rsid w:val="008955EC"/>
    <w:rsid w:val="008966D6"/>
    <w:rsid w:val="008A3019"/>
    <w:rsid w:val="008A6E78"/>
    <w:rsid w:val="008A79F5"/>
    <w:rsid w:val="008B0425"/>
    <w:rsid w:val="008B61E0"/>
    <w:rsid w:val="008C57E8"/>
    <w:rsid w:val="008D653C"/>
    <w:rsid w:val="008E109F"/>
    <w:rsid w:val="008F2722"/>
    <w:rsid w:val="008F6BD7"/>
    <w:rsid w:val="00900026"/>
    <w:rsid w:val="00903A6D"/>
    <w:rsid w:val="00907D32"/>
    <w:rsid w:val="00913A28"/>
    <w:rsid w:val="009140A4"/>
    <w:rsid w:val="00914682"/>
    <w:rsid w:val="00950A8B"/>
    <w:rsid w:val="00955A9B"/>
    <w:rsid w:val="009612C9"/>
    <w:rsid w:val="00961464"/>
    <w:rsid w:val="00966951"/>
    <w:rsid w:val="00966F11"/>
    <w:rsid w:val="00972052"/>
    <w:rsid w:val="0097210D"/>
    <w:rsid w:val="00972D8C"/>
    <w:rsid w:val="00981FD9"/>
    <w:rsid w:val="0099182B"/>
    <w:rsid w:val="009A2DDE"/>
    <w:rsid w:val="009A3144"/>
    <w:rsid w:val="009A5153"/>
    <w:rsid w:val="009A5D2C"/>
    <w:rsid w:val="009C022A"/>
    <w:rsid w:val="009C236C"/>
    <w:rsid w:val="009D5E34"/>
    <w:rsid w:val="009F06C2"/>
    <w:rsid w:val="009F471D"/>
    <w:rsid w:val="009F79FD"/>
    <w:rsid w:val="009F7CCE"/>
    <w:rsid w:val="00A1124A"/>
    <w:rsid w:val="00A203E8"/>
    <w:rsid w:val="00A26621"/>
    <w:rsid w:val="00A43152"/>
    <w:rsid w:val="00A452A7"/>
    <w:rsid w:val="00A51E0F"/>
    <w:rsid w:val="00A535FF"/>
    <w:rsid w:val="00A53822"/>
    <w:rsid w:val="00A55D34"/>
    <w:rsid w:val="00A623C9"/>
    <w:rsid w:val="00A64BDC"/>
    <w:rsid w:val="00A74D87"/>
    <w:rsid w:val="00A774C2"/>
    <w:rsid w:val="00A77AA1"/>
    <w:rsid w:val="00A82C9C"/>
    <w:rsid w:val="00A85AC4"/>
    <w:rsid w:val="00A87686"/>
    <w:rsid w:val="00A91894"/>
    <w:rsid w:val="00A96AEE"/>
    <w:rsid w:val="00A97AA9"/>
    <w:rsid w:val="00AA2C41"/>
    <w:rsid w:val="00AA5F63"/>
    <w:rsid w:val="00AA77C2"/>
    <w:rsid w:val="00AB2960"/>
    <w:rsid w:val="00AB474C"/>
    <w:rsid w:val="00AB578B"/>
    <w:rsid w:val="00AB61DC"/>
    <w:rsid w:val="00AC0B49"/>
    <w:rsid w:val="00AE180E"/>
    <w:rsid w:val="00AE40C6"/>
    <w:rsid w:val="00AE5F68"/>
    <w:rsid w:val="00AF41FD"/>
    <w:rsid w:val="00B00A60"/>
    <w:rsid w:val="00B00BE9"/>
    <w:rsid w:val="00B01329"/>
    <w:rsid w:val="00B11B8A"/>
    <w:rsid w:val="00B35ABA"/>
    <w:rsid w:val="00B36940"/>
    <w:rsid w:val="00B80993"/>
    <w:rsid w:val="00B91AA0"/>
    <w:rsid w:val="00BA16AB"/>
    <w:rsid w:val="00BA3596"/>
    <w:rsid w:val="00BA3A93"/>
    <w:rsid w:val="00BC1C69"/>
    <w:rsid w:val="00BC2DF0"/>
    <w:rsid w:val="00BD1A27"/>
    <w:rsid w:val="00BE50A7"/>
    <w:rsid w:val="00BF0D37"/>
    <w:rsid w:val="00BF6969"/>
    <w:rsid w:val="00C12309"/>
    <w:rsid w:val="00C13177"/>
    <w:rsid w:val="00C14AF4"/>
    <w:rsid w:val="00C14B62"/>
    <w:rsid w:val="00C14E77"/>
    <w:rsid w:val="00C22482"/>
    <w:rsid w:val="00C249DA"/>
    <w:rsid w:val="00C24DA2"/>
    <w:rsid w:val="00C262B1"/>
    <w:rsid w:val="00C422A4"/>
    <w:rsid w:val="00C45DC4"/>
    <w:rsid w:val="00C472B1"/>
    <w:rsid w:val="00C47AA8"/>
    <w:rsid w:val="00C47AD6"/>
    <w:rsid w:val="00C62BD9"/>
    <w:rsid w:val="00C65F00"/>
    <w:rsid w:val="00C66A36"/>
    <w:rsid w:val="00C737E3"/>
    <w:rsid w:val="00C80D1C"/>
    <w:rsid w:val="00C817D8"/>
    <w:rsid w:val="00C842D8"/>
    <w:rsid w:val="00C85DE6"/>
    <w:rsid w:val="00C91D9F"/>
    <w:rsid w:val="00C931F0"/>
    <w:rsid w:val="00CA0060"/>
    <w:rsid w:val="00CA23DB"/>
    <w:rsid w:val="00CC23BA"/>
    <w:rsid w:val="00CC28A7"/>
    <w:rsid w:val="00CC4327"/>
    <w:rsid w:val="00CC72BD"/>
    <w:rsid w:val="00CE2CA4"/>
    <w:rsid w:val="00CE5C07"/>
    <w:rsid w:val="00CF06C6"/>
    <w:rsid w:val="00CF5933"/>
    <w:rsid w:val="00D03EE6"/>
    <w:rsid w:val="00D1083C"/>
    <w:rsid w:val="00D10A49"/>
    <w:rsid w:val="00D123B4"/>
    <w:rsid w:val="00D21B4C"/>
    <w:rsid w:val="00D2303E"/>
    <w:rsid w:val="00D33A10"/>
    <w:rsid w:val="00D444BF"/>
    <w:rsid w:val="00D512BA"/>
    <w:rsid w:val="00D54169"/>
    <w:rsid w:val="00D64165"/>
    <w:rsid w:val="00D671E0"/>
    <w:rsid w:val="00D7028D"/>
    <w:rsid w:val="00D720B6"/>
    <w:rsid w:val="00D73C25"/>
    <w:rsid w:val="00D77201"/>
    <w:rsid w:val="00D82C12"/>
    <w:rsid w:val="00D8482D"/>
    <w:rsid w:val="00D91F7C"/>
    <w:rsid w:val="00D9295B"/>
    <w:rsid w:val="00DB404C"/>
    <w:rsid w:val="00DD77EC"/>
    <w:rsid w:val="00DE5763"/>
    <w:rsid w:val="00DF769E"/>
    <w:rsid w:val="00E12324"/>
    <w:rsid w:val="00E1618F"/>
    <w:rsid w:val="00E16290"/>
    <w:rsid w:val="00E1732F"/>
    <w:rsid w:val="00E2122D"/>
    <w:rsid w:val="00E245D3"/>
    <w:rsid w:val="00E26B72"/>
    <w:rsid w:val="00E304C4"/>
    <w:rsid w:val="00E3668D"/>
    <w:rsid w:val="00E37723"/>
    <w:rsid w:val="00E449E1"/>
    <w:rsid w:val="00E60F99"/>
    <w:rsid w:val="00E62A10"/>
    <w:rsid w:val="00E64FD2"/>
    <w:rsid w:val="00E72892"/>
    <w:rsid w:val="00E72DCD"/>
    <w:rsid w:val="00E73084"/>
    <w:rsid w:val="00E76BBD"/>
    <w:rsid w:val="00E76FB3"/>
    <w:rsid w:val="00E80C7B"/>
    <w:rsid w:val="00E86258"/>
    <w:rsid w:val="00E9244F"/>
    <w:rsid w:val="00E97148"/>
    <w:rsid w:val="00EB24EA"/>
    <w:rsid w:val="00EB4ACB"/>
    <w:rsid w:val="00EB7B42"/>
    <w:rsid w:val="00EC3986"/>
    <w:rsid w:val="00ED129F"/>
    <w:rsid w:val="00ED415C"/>
    <w:rsid w:val="00EE33EA"/>
    <w:rsid w:val="00EE5DB1"/>
    <w:rsid w:val="00EF4917"/>
    <w:rsid w:val="00F02D8A"/>
    <w:rsid w:val="00F1180F"/>
    <w:rsid w:val="00F1360B"/>
    <w:rsid w:val="00F25CD1"/>
    <w:rsid w:val="00F26EC1"/>
    <w:rsid w:val="00F2704F"/>
    <w:rsid w:val="00F27489"/>
    <w:rsid w:val="00F463A9"/>
    <w:rsid w:val="00F560BF"/>
    <w:rsid w:val="00F65845"/>
    <w:rsid w:val="00F668B8"/>
    <w:rsid w:val="00F66E5B"/>
    <w:rsid w:val="00F75C95"/>
    <w:rsid w:val="00F86106"/>
    <w:rsid w:val="00F905AC"/>
    <w:rsid w:val="00F93E17"/>
    <w:rsid w:val="00F93F47"/>
    <w:rsid w:val="00F942B1"/>
    <w:rsid w:val="00F95DA9"/>
    <w:rsid w:val="00F95F32"/>
    <w:rsid w:val="00FA02AE"/>
    <w:rsid w:val="00FA11D6"/>
    <w:rsid w:val="00FA192A"/>
    <w:rsid w:val="00FA368A"/>
    <w:rsid w:val="00FA3A11"/>
    <w:rsid w:val="00FA7956"/>
    <w:rsid w:val="00FB5435"/>
    <w:rsid w:val="00FC1B17"/>
    <w:rsid w:val="00FC3DD7"/>
    <w:rsid w:val="00FC4E8D"/>
    <w:rsid w:val="00FC7EAB"/>
    <w:rsid w:val="00FF110A"/>
    <w:rsid w:val="00FF44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8">
      <o:colormenu v:ext="edit" fillcolor="none" strokecolor="none"/>
    </o:shapedefaults>
    <o:shapelayout v:ext="edit">
      <o:idmap v:ext="edit" data="1"/>
      <o:rules v:ext="edit">
        <o:r id="V:Rule6" type="connector" idref="#Connecteur droit avec flèche 28"/>
        <o:r id="V:Rule7" type="connector" idref="#Connecteur droit avec flèche 26"/>
        <o:r id="V:Rule8" type="connector" idref="#Connecteur droit avec flèche 25"/>
        <o:r id="V:Rule9" type="connector" idref="#Connecteur droit avec flèche 31"/>
        <o:r id="V:Rule10" type="connector" idref="#Connecteur droit avec flèche 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semiHidden="1" w:unhideWhenUsed="1" w:qFormat="1"/>
    <w:lsdException w:name="Title" w:locked="1" w:uiPriority="10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54616"/>
    <w:rPr>
      <w:rFonts w:ascii="Arial" w:hAnsi="Arial" w:cs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locked/>
    <w:rsid w:val="00CE5C07"/>
    <w:pPr>
      <w:keepNext/>
      <w:spacing w:before="240" w:after="60"/>
      <w:outlineLvl w:val="0"/>
    </w:pPr>
    <w:rPr>
      <w:rFonts w:ascii="Cambria" w:eastAsia="PMingLiU" w:hAnsi="Cambria" w:cs="Times New Roman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locked/>
    <w:rsid w:val="009F7CCE"/>
    <w:pPr>
      <w:keepNext/>
      <w:keepLines/>
      <w:numPr>
        <w:numId w:val="29"/>
      </w:numPr>
      <w:pBdr>
        <w:bottom w:val="single" w:sz="6" w:space="1" w:color="4F81BD"/>
      </w:pBdr>
      <w:spacing w:after="240"/>
      <w:jc w:val="both"/>
      <w:outlineLvl w:val="1"/>
    </w:pPr>
    <w:rPr>
      <w:rFonts w:ascii="Cambria" w:eastAsia="PMingLiU" w:hAnsi="Cambria" w:cs="Times New Roman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C1C6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link w:val="Titre8Car"/>
    <w:qFormat/>
    <w:rsid w:val="004F6452"/>
    <w:pPr>
      <w:keepNext/>
      <w:jc w:val="center"/>
      <w:outlineLvl w:val="7"/>
    </w:pPr>
    <w:rPr>
      <w:i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link w:val="Titre4"/>
    <w:semiHidden/>
    <w:locked/>
    <w:rsid w:val="0007494A"/>
    <w:rPr>
      <w:rFonts w:ascii="Calibri" w:hAnsi="Calibri" w:cs="Times New Roman"/>
      <w:b/>
      <w:bCs/>
      <w:sz w:val="28"/>
      <w:szCs w:val="28"/>
    </w:rPr>
  </w:style>
  <w:style w:type="character" w:customStyle="1" w:styleId="Titre8Car">
    <w:name w:val="Titre 8 Car"/>
    <w:link w:val="Titre8"/>
    <w:semiHidden/>
    <w:locked/>
    <w:rsid w:val="0007494A"/>
    <w:rPr>
      <w:rFonts w:ascii="Calibri" w:hAnsi="Calibri" w:cs="Times New Roman"/>
      <w:i/>
      <w:iCs/>
      <w:sz w:val="24"/>
      <w:szCs w:val="24"/>
    </w:rPr>
  </w:style>
  <w:style w:type="table" w:styleId="Grilledutableau">
    <w:name w:val="Table Grid"/>
    <w:basedOn w:val="TableauNormal"/>
    <w:rsid w:val="00200099"/>
    <w:rPr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rsid w:val="00594A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07494A"/>
    <w:rPr>
      <w:rFonts w:cs="Times New Roman"/>
      <w:sz w:val="2"/>
    </w:rPr>
  </w:style>
  <w:style w:type="paragraph" w:styleId="NormalWeb">
    <w:name w:val="Normal (Web)"/>
    <w:basedOn w:val="Normal"/>
    <w:rsid w:val="00B01329"/>
    <w:pPr>
      <w:spacing w:before="100" w:beforeAutospacing="1" w:after="100" w:afterAutospacing="1"/>
    </w:pPr>
  </w:style>
  <w:style w:type="character" w:styleId="lev">
    <w:name w:val="Strong"/>
    <w:qFormat/>
    <w:rsid w:val="00B01329"/>
    <w:rPr>
      <w:rFonts w:cs="Times New Roman"/>
      <w:b/>
      <w:bCs/>
    </w:rPr>
  </w:style>
  <w:style w:type="paragraph" w:styleId="En-tte">
    <w:name w:val="header"/>
    <w:basedOn w:val="Normal"/>
    <w:link w:val="En-tteCar"/>
    <w:rsid w:val="002350A8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locked/>
    <w:rsid w:val="002350A8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2350A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2350A8"/>
    <w:rPr>
      <w:rFonts w:cs="Times New Roman"/>
      <w:sz w:val="24"/>
      <w:szCs w:val="24"/>
    </w:rPr>
  </w:style>
  <w:style w:type="paragraph" w:customStyle="1" w:styleId="Texte">
    <w:name w:val="Texte"/>
    <w:rsid w:val="00F463A9"/>
    <w:rPr>
      <w:color w:val="000000"/>
      <w:sz w:val="24"/>
      <w:lang w:eastAsia="fr-FR"/>
    </w:rPr>
  </w:style>
  <w:style w:type="paragraph" w:styleId="Corpsdetexte2">
    <w:name w:val="Body Text 2"/>
    <w:basedOn w:val="Normal"/>
    <w:link w:val="Corpsdetexte2Car"/>
    <w:rsid w:val="00806E2C"/>
    <w:pPr>
      <w:jc w:val="both"/>
    </w:pPr>
    <w:rPr>
      <w:sz w:val="22"/>
      <w:szCs w:val="20"/>
    </w:rPr>
  </w:style>
  <w:style w:type="character" w:customStyle="1" w:styleId="Corpsdetexte2Car">
    <w:name w:val="Corps de texte 2 Car"/>
    <w:link w:val="Corpsdetexte2"/>
    <w:semiHidden/>
    <w:locked/>
    <w:rsid w:val="0007494A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BC1C69"/>
    <w:pPr>
      <w:jc w:val="center"/>
    </w:pPr>
    <w:rPr>
      <w:sz w:val="16"/>
      <w:szCs w:val="20"/>
    </w:rPr>
  </w:style>
  <w:style w:type="character" w:customStyle="1" w:styleId="CorpsdetexteCar">
    <w:name w:val="Corps de texte Car"/>
    <w:link w:val="Corpsdetexte"/>
    <w:semiHidden/>
    <w:locked/>
    <w:rsid w:val="0007494A"/>
    <w:rPr>
      <w:rFonts w:cs="Times New Roman"/>
      <w:sz w:val="24"/>
      <w:szCs w:val="24"/>
    </w:rPr>
  </w:style>
  <w:style w:type="character" w:styleId="Lienhypertexte">
    <w:name w:val="Hyperlink"/>
    <w:rsid w:val="005E341E"/>
    <w:rPr>
      <w:rFonts w:cs="Times New Roman"/>
      <w:color w:val="0000FF"/>
      <w:u w:val="single"/>
    </w:rPr>
  </w:style>
  <w:style w:type="character" w:styleId="Accentuation">
    <w:name w:val="Emphasis"/>
    <w:qFormat/>
    <w:locked/>
    <w:rsid w:val="008F6BD7"/>
    <w:rPr>
      <w:rFonts w:cs="Times New Roman"/>
      <w:i/>
      <w:iCs/>
    </w:rPr>
  </w:style>
  <w:style w:type="paragraph" w:customStyle="1" w:styleId="question">
    <w:name w:val="question"/>
    <w:basedOn w:val="Normal"/>
    <w:rsid w:val="002B350C"/>
    <w:pPr>
      <w:widowControl w:val="0"/>
      <w:numPr>
        <w:numId w:val="21"/>
      </w:numPr>
      <w:suppressAutoHyphens/>
      <w:spacing w:before="100" w:beforeAutospacing="1" w:after="100" w:afterAutospacing="1"/>
    </w:pPr>
    <w:rPr>
      <w:rFonts w:ascii="Comic Sans MS" w:eastAsia="Lucida Sans Unicode" w:hAnsi="Comic Sans MS"/>
      <w:kern w:val="20"/>
      <w:sz w:val="20"/>
      <w:lang w:eastAsia="hi-IN"/>
    </w:rPr>
  </w:style>
  <w:style w:type="paragraph" w:customStyle="1" w:styleId="ORDI">
    <w:name w:val="ORDI"/>
    <w:basedOn w:val="Normal"/>
    <w:rsid w:val="002B350C"/>
    <w:pPr>
      <w:numPr>
        <w:numId w:val="22"/>
      </w:numPr>
      <w:spacing w:after="200" w:line="276" w:lineRule="auto"/>
    </w:pPr>
    <w:rPr>
      <w:rFonts w:ascii="Comic Sans MS" w:eastAsia="Calibri" w:hAnsi="Comic Sans MS"/>
      <w:color w:val="1F497D"/>
      <w:sz w:val="20"/>
      <w:szCs w:val="22"/>
      <w:lang w:eastAsia="en-US"/>
    </w:rPr>
  </w:style>
  <w:style w:type="paragraph" w:styleId="Sous-titre">
    <w:name w:val="Subtitle"/>
    <w:basedOn w:val="Normal"/>
    <w:next w:val="Normal"/>
    <w:link w:val="Sous-titreCar"/>
    <w:qFormat/>
    <w:locked/>
    <w:rsid w:val="007C5BB9"/>
    <w:pPr>
      <w:spacing w:after="60"/>
      <w:jc w:val="center"/>
      <w:outlineLvl w:val="1"/>
    </w:pPr>
    <w:rPr>
      <w:rFonts w:ascii="Cambria" w:eastAsia="PMingLiU" w:hAnsi="Cambria" w:cs="Times New Roman"/>
    </w:rPr>
  </w:style>
  <w:style w:type="character" w:customStyle="1" w:styleId="Sous-titreCar">
    <w:name w:val="Sous-titre Car"/>
    <w:link w:val="Sous-titre"/>
    <w:rsid w:val="007C5BB9"/>
    <w:rPr>
      <w:rFonts w:ascii="Cambria" w:eastAsia="PMingLiU" w:hAnsi="Cambria" w:cs="Times New Roman"/>
      <w:sz w:val="24"/>
      <w:szCs w:val="24"/>
      <w:lang w:eastAsia="fr-FR"/>
    </w:rPr>
  </w:style>
  <w:style w:type="paragraph" w:customStyle="1" w:styleId="Question0">
    <w:name w:val="Question"/>
    <w:basedOn w:val="Normal"/>
    <w:link w:val="QuestionCar"/>
    <w:qFormat/>
    <w:rsid w:val="00C14E77"/>
    <w:pPr>
      <w:numPr>
        <w:numId w:val="24"/>
      </w:numPr>
      <w:ind w:left="357" w:hanging="425"/>
    </w:pPr>
  </w:style>
  <w:style w:type="paragraph" w:customStyle="1" w:styleId="Reponse">
    <w:name w:val="Reponse"/>
    <w:basedOn w:val="Normal"/>
    <w:link w:val="ReponseCar"/>
    <w:qFormat/>
    <w:rsid w:val="007C5BB9"/>
    <w:rPr>
      <w:i/>
      <w:color w:val="FF0000"/>
    </w:rPr>
  </w:style>
  <w:style w:type="character" w:customStyle="1" w:styleId="QuestionCar">
    <w:name w:val="Question Car"/>
    <w:link w:val="Question0"/>
    <w:rsid w:val="00C14E77"/>
    <w:rPr>
      <w:rFonts w:ascii="Arial" w:hAnsi="Arial" w:cs="Arial"/>
      <w:sz w:val="24"/>
      <w:szCs w:val="24"/>
      <w:lang w:eastAsia="fr-FR"/>
    </w:rPr>
  </w:style>
  <w:style w:type="paragraph" w:customStyle="1" w:styleId="titre">
    <w:name w:val="titre"/>
    <w:basedOn w:val="Normal"/>
    <w:link w:val="titreCar"/>
    <w:qFormat/>
    <w:rsid w:val="009F7CCE"/>
    <w:pPr>
      <w:numPr>
        <w:numId w:val="25"/>
      </w:numPr>
      <w:shd w:val="clear" w:color="auto" w:fill="FFCC00"/>
      <w:tabs>
        <w:tab w:val="left" w:pos="567"/>
      </w:tabs>
      <w:autoSpaceDE w:val="0"/>
      <w:autoSpaceDN w:val="0"/>
      <w:adjustRightInd w:val="0"/>
    </w:pPr>
    <w:rPr>
      <w:b/>
      <w:bCs/>
      <w:color w:val="0000FF"/>
    </w:rPr>
  </w:style>
  <w:style w:type="character" w:customStyle="1" w:styleId="ReponseCar">
    <w:name w:val="Reponse Car"/>
    <w:link w:val="Reponse"/>
    <w:rsid w:val="007C5BB9"/>
    <w:rPr>
      <w:rFonts w:ascii="Arial" w:hAnsi="Arial" w:cs="Arial"/>
      <w:i/>
      <w:color w:val="FF0000"/>
      <w:sz w:val="24"/>
      <w:szCs w:val="24"/>
      <w:lang w:eastAsia="fr-FR"/>
    </w:rPr>
  </w:style>
  <w:style w:type="character" w:customStyle="1" w:styleId="Titre1Car">
    <w:name w:val="Titre 1 Car"/>
    <w:link w:val="Titre1"/>
    <w:rsid w:val="00CE5C07"/>
    <w:rPr>
      <w:rFonts w:ascii="Cambria" w:eastAsia="PMingLiU" w:hAnsi="Cambria" w:cs="Times New Roman"/>
      <w:b/>
      <w:bCs/>
      <w:kern w:val="32"/>
      <w:sz w:val="32"/>
      <w:szCs w:val="32"/>
      <w:lang w:eastAsia="fr-FR"/>
    </w:rPr>
  </w:style>
  <w:style w:type="character" w:customStyle="1" w:styleId="titreCar">
    <w:name w:val="titre Car"/>
    <w:link w:val="titre"/>
    <w:rsid w:val="009F7CCE"/>
    <w:rPr>
      <w:rFonts w:ascii="Arial" w:hAnsi="Arial" w:cs="Arial"/>
      <w:b/>
      <w:bCs/>
      <w:color w:val="0000FF"/>
      <w:sz w:val="24"/>
      <w:szCs w:val="24"/>
      <w:shd w:val="clear" w:color="auto" w:fill="FFCC00"/>
      <w:lang w:eastAsia="fr-FR"/>
    </w:rPr>
  </w:style>
  <w:style w:type="character" w:customStyle="1" w:styleId="Titre2Car">
    <w:name w:val="Titre 2 Car"/>
    <w:link w:val="Titre2"/>
    <w:rsid w:val="009F7CCE"/>
    <w:rPr>
      <w:rFonts w:ascii="Cambria" w:eastAsia="PMingLiU" w:hAnsi="Cambria" w:cs="Times New Roman"/>
      <w:b/>
      <w:bCs/>
      <w:i/>
      <w:iCs/>
      <w:sz w:val="28"/>
      <w:szCs w:val="28"/>
      <w:lang w:eastAsia="fr-FR"/>
    </w:rPr>
  </w:style>
  <w:style w:type="paragraph" w:styleId="Paragraphedeliste">
    <w:name w:val="List Paragraph"/>
    <w:basedOn w:val="Normal"/>
    <w:uiPriority w:val="34"/>
    <w:qFormat/>
    <w:rsid w:val="00CE5C07"/>
    <w:pPr>
      <w:ind w:left="720"/>
      <w:contextualSpacing/>
      <w:jc w:val="both"/>
    </w:pPr>
    <w:rPr>
      <w:rFonts w:ascii="Calibri" w:eastAsia="Calibri" w:hAnsi="Calibri" w:cs="Times New Roman"/>
      <w:szCs w:val="22"/>
      <w:lang w:eastAsia="en-US"/>
    </w:rPr>
  </w:style>
  <w:style w:type="paragraph" w:styleId="Titre0">
    <w:name w:val="Title"/>
    <w:basedOn w:val="Normal"/>
    <w:next w:val="Normal"/>
    <w:link w:val="TitreCar0"/>
    <w:uiPriority w:val="10"/>
    <w:qFormat/>
    <w:locked/>
    <w:rsid w:val="00CE5C07"/>
    <w:pPr>
      <w:pBdr>
        <w:top w:val="single" w:sz="6" w:space="1" w:color="4F81BD"/>
        <w:left w:val="single" w:sz="6" w:space="4" w:color="4F81BD"/>
        <w:bottom w:val="single" w:sz="6" w:space="1" w:color="4F81BD"/>
        <w:right w:val="single" w:sz="6" w:space="4" w:color="4F81BD"/>
      </w:pBdr>
      <w:shd w:val="clear" w:color="auto" w:fill="B8CCE4"/>
      <w:spacing w:after="240"/>
      <w:contextualSpacing/>
      <w:jc w:val="center"/>
    </w:pPr>
    <w:rPr>
      <w:rFonts w:ascii="Calibri" w:eastAsia="PMingLiU" w:hAnsi="Calibri" w:cs="Times New Roman"/>
      <w:b/>
      <w:caps/>
      <w:spacing w:val="5"/>
      <w:kern w:val="28"/>
      <w:sz w:val="36"/>
      <w:szCs w:val="52"/>
      <w:lang w:eastAsia="en-US"/>
    </w:rPr>
  </w:style>
  <w:style w:type="character" w:customStyle="1" w:styleId="TitreCar0">
    <w:name w:val="Titre Car"/>
    <w:link w:val="Titre0"/>
    <w:uiPriority w:val="10"/>
    <w:rsid w:val="00CE5C07"/>
    <w:rPr>
      <w:rFonts w:ascii="Calibri" w:eastAsia="PMingLiU" w:hAnsi="Calibri"/>
      <w:b/>
      <w:caps/>
      <w:spacing w:val="5"/>
      <w:kern w:val="28"/>
      <w:sz w:val="36"/>
      <w:szCs w:val="52"/>
      <w:shd w:val="clear" w:color="auto" w:fill="B8CCE4"/>
      <w:lang w:eastAsia="en-US"/>
    </w:rPr>
  </w:style>
  <w:style w:type="paragraph" w:styleId="Sansinterligne">
    <w:name w:val="No Spacing"/>
    <w:aliases w:val="Eleve"/>
    <w:next w:val="Normal"/>
    <w:link w:val="SansinterligneCar"/>
    <w:uiPriority w:val="1"/>
    <w:qFormat/>
    <w:rsid w:val="00CE5C07"/>
    <w:pPr>
      <w:jc w:val="both"/>
    </w:pPr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character" w:customStyle="1" w:styleId="SansinterligneCar">
    <w:name w:val="Sans interligne Car"/>
    <w:aliases w:val="Eleve Car"/>
    <w:link w:val="Sansinterligne"/>
    <w:uiPriority w:val="1"/>
    <w:rsid w:val="00CE5C07"/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character" w:styleId="Textedelespacerserv">
    <w:name w:val="Placeholder Text"/>
    <w:basedOn w:val="Policepardfaut"/>
    <w:uiPriority w:val="99"/>
    <w:semiHidden/>
    <w:rsid w:val="00054616"/>
    <w:rPr>
      <w:color w:val="808080"/>
    </w:rPr>
  </w:style>
  <w:style w:type="character" w:customStyle="1" w:styleId="apple-converted-space">
    <w:name w:val="apple-converted-space"/>
    <w:basedOn w:val="Policepardfaut"/>
    <w:rsid w:val="00677F4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44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78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65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r.wikipedia.org/wiki/Machine_%C3%A9lectrique" TargetMode="Externa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26" Type="http://schemas.openxmlformats.org/officeDocument/2006/relationships/oleObject" Target="embeddings/oleObject4.bin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chart" Target="charts/chart2.xml"/><Relationship Id="rId42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5" Type="http://schemas.openxmlformats.org/officeDocument/2006/relationships/image" Target="media/image13.png"/><Relationship Id="rId33" Type="http://schemas.openxmlformats.org/officeDocument/2006/relationships/chart" Target="charts/chart1.xml"/><Relationship Id="rId38" Type="http://schemas.openxmlformats.org/officeDocument/2006/relationships/image" Target="media/image20.gif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oleObject" Target="embeddings/oleObject2.bin"/><Relationship Id="rId29" Type="http://schemas.openxmlformats.org/officeDocument/2006/relationships/oleObject" Target="embeddings/oleObject5.bin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image" Target="media/image12.jpeg"/><Relationship Id="rId32" Type="http://schemas.openxmlformats.org/officeDocument/2006/relationships/image" Target="media/image17.png"/><Relationship Id="rId37" Type="http://schemas.openxmlformats.org/officeDocument/2006/relationships/image" Target="media/image19.emf"/><Relationship Id="rId40" Type="http://schemas.openxmlformats.org/officeDocument/2006/relationships/image" Target="media/image22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gif"/><Relationship Id="rId23" Type="http://schemas.openxmlformats.org/officeDocument/2006/relationships/image" Target="media/image11.jpeg"/><Relationship Id="rId28" Type="http://schemas.openxmlformats.org/officeDocument/2006/relationships/image" Target="media/image15.emf"/><Relationship Id="rId36" Type="http://schemas.openxmlformats.org/officeDocument/2006/relationships/oleObject" Target="embeddings/oleObject7.bin"/><Relationship Id="rId10" Type="http://schemas.openxmlformats.org/officeDocument/2006/relationships/hyperlink" Target="https://fr.wikipedia.org/wiki/Courant_continu" TargetMode="External"/><Relationship Id="rId19" Type="http://schemas.openxmlformats.org/officeDocument/2006/relationships/image" Target="media/image9.emf"/><Relationship Id="rId31" Type="http://schemas.openxmlformats.org/officeDocument/2006/relationships/oleObject" Target="embeddings/oleObject6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fr.wikipedia.org/wiki/%C3%89lectrom%C3%A9canique" TargetMode="External"/><Relationship Id="rId14" Type="http://schemas.openxmlformats.org/officeDocument/2006/relationships/image" Target="media/image4.jpeg"/><Relationship Id="rId22" Type="http://schemas.openxmlformats.org/officeDocument/2006/relationships/oleObject" Target="embeddings/oleObject3.bin"/><Relationship Id="rId27" Type="http://schemas.openxmlformats.org/officeDocument/2006/relationships/image" Target="media/image14.jpeg"/><Relationship Id="rId30" Type="http://schemas.openxmlformats.org/officeDocument/2006/relationships/image" Target="media/image16.emf"/><Relationship Id="rId35" Type="http://schemas.openxmlformats.org/officeDocument/2006/relationships/image" Target="media/image18.emf"/><Relationship Id="rId43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F:\3_Tale_SSI\2_5_convertir_energie\1_cours\modelisation_moteur\valaurs_cours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F:\3_Tale_SSI\2_5_convertir_energie\1_cours\modelisation_moteur\valaurs_cours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hart>
    <c:title>
      <c:tx>
        <c:rich>
          <a:bodyPr/>
          <a:lstStyle/>
          <a:p>
            <a:pPr>
              <a:defRPr/>
            </a:pPr>
            <a:r>
              <a:rPr lang="fr-FR"/>
              <a:t>I</a:t>
            </a:r>
            <a:r>
              <a:rPr lang="fr-FR" baseline="0"/>
              <a:t> = f(couple)</a:t>
            </a:r>
            <a:endParaRPr lang="fr-FR"/>
          </a:p>
        </c:rich>
      </c:tx>
    </c:title>
    <c:plotArea>
      <c:layout/>
      <c:scatterChart>
        <c:scatterStyle val="smoothMarker"/>
        <c:ser>
          <c:idx val="0"/>
          <c:order val="0"/>
          <c:trendline>
            <c:trendlineType val="linear"/>
            <c:dispRSqr val="1"/>
            <c:dispEq val="1"/>
            <c:trendlineLbl>
              <c:numFmt formatCode="General" sourceLinked="0"/>
            </c:trendlineLbl>
          </c:trendline>
          <c:xVal>
            <c:numRef>
              <c:f>Feuil1!$B$4:$B$8</c:f>
              <c:numCache>
                <c:formatCode>General</c:formatCode>
                <c:ptCount val="5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</c:numCache>
            </c:numRef>
          </c:xVal>
          <c:yVal>
            <c:numRef>
              <c:f>Feuil1!$D$4:$D$8</c:f>
              <c:numCache>
                <c:formatCode>General</c:formatCode>
                <c:ptCount val="5"/>
                <c:pt idx="0">
                  <c:v>0</c:v>
                </c:pt>
                <c:pt idx="1">
                  <c:v>1.25</c:v>
                </c:pt>
                <c:pt idx="2">
                  <c:v>2.5</c:v>
                </c:pt>
                <c:pt idx="3">
                  <c:v>3.75</c:v>
                </c:pt>
                <c:pt idx="4">
                  <c:v>5</c:v>
                </c:pt>
              </c:numCache>
            </c:numRef>
          </c:yVal>
          <c:smooth val="1"/>
        </c:ser>
        <c:axId val="267840896"/>
        <c:axId val="267974528"/>
      </c:scatterChart>
      <c:valAx>
        <c:axId val="267840896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Couple (Nm)</a:t>
                </a:r>
              </a:p>
            </c:rich>
          </c:tx>
        </c:title>
        <c:numFmt formatCode="General" sourceLinked="1"/>
        <c:tickLblPos val="nextTo"/>
        <c:crossAx val="267974528"/>
        <c:crosses val="autoZero"/>
        <c:crossBetween val="midCat"/>
      </c:valAx>
      <c:valAx>
        <c:axId val="267974528"/>
        <c:scaling>
          <c:orientation val="minMax"/>
        </c:scaling>
        <c:axPos val="l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I(A)</a:t>
                </a:r>
              </a:p>
            </c:rich>
          </c:tx>
        </c:title>
        <c:numFmt formatCode="General" sourceLinked="1"/>
        <c:tickLblPos val="nextTo"/>
        <c:crossAx val="267840896"/>
        <c:crosses val="autoZero"/>
        <c:crossBetween val="midCat"/>
      </c:valAx>
    </c:plotArea>
    <c:legend>
      <c:legendPos val="r"/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hart>
    <c:title>
      <c:tx>
        <c:rich>
          <a:bodyPr/>
          <a:lstStyle/>
          <a:p>
            <a:pPr>
              <a:defRPr/>
            </a:pPr>
            <a:r>
              <a:rPr lang="el-GR"/>
              <a:t>Ω</a:t>
            </a:r>
            <a:r>
              <a:rPr lang="fr-FR"/>
              <a:t> = f(Couple)</a:t>
            </a:r>
          </a:p>
        </c:rich>
      </c:tx>
    </c:title>
    <c:plotArea>
      <c:layout/>
      <c:scatterChart>
        <c:scatterStyle val="smoothMarker"/>
        <c:ser>
          <c:idx val="0"/>
          <c:order val="0"/>
          <c:xVal>
            <c:numRef>
              <c:f>Feuil1!$C$4:$C$8</c:f>
              <c:numCache>
                <c:formatCode>General</c:formatCode>
                <c:ptCount val="5"/>
                <c:pt idx="0">
                  <c:v>0</c:v>
                </c:pt>
                <c:pt idx="1">
                  <c:v>0.25</c:v>
                </c:pt>
                <c:pt idx="2">
                  <c:v>0.5</c:v>
                </c:pt>
                <c:pt idx="3">
                  <c:v>0.75000000000000033</c:v>
                </c:pt>
                <c:pt idx="4">
                  <c:v>1</c:v>
                </c:pt>
              </c:numCache>
            </c:numRef>
          </c:xVal>
          <c:yVal>
            <c:numRef>
              <c:f>Feuil1!$F$4:$F$8</c:f>
              <c:numCache>
                <c:formatCode>0.0</c:formatCode>
                <c:ptCount val="5"/>
                <c:pt idx="0" formatCode="General">
                  <c:v>31.4</c:v>
                </c:pt>
                <c:pt idx="1">
                  <c:v>28.783333333333299</c:v>
                </c:pt>
                <c:pt idx="2">
                  <c:v>26.166666666666668</c:v>
                </c:pt>
                <c:pt idx="3">
                  <c:v>23.55</c:v>
                </c:pt>
                <c:pt idx="4">
                  <c:v>20.933333333333309</c:v>
                </c:pt>
              </c:numCache>
            </c:numRef>
          </c:yVal>
          <c:smooth val="1"/>
        </c:ser>
        <c:axId val="122417152"/>
        <c:axId val="122419072"/>
      </c:scatterChart>
      <c:valAx>
        <c:axId val="122417152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Couple (Nm)</a:t>
                </a:r>
              </a:p>
            </c:rich>
          </c:tx>
        </c:title>
        <c:numFmt formatCode="General" sourceLinked="1"/>
        <c:majorTickMark val="none"/>
        <c:tickLblPos val="nextTo"/>
        <c:crossAx val="122419072"/>
        <c:crosses val="autoZero"/>
        <c:crossBetween val="midCat"/>
      </c:valAx>
      <c:valAx>
        <c:axId val="122419072"/>
        <c:scaling>
          <c:orientation val="minMax"/>
        </c:scaling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el-GR"/>
                  <a:t>Ω</a:t>
                </a:r>
                <a:r>
                  <a:rPr lang="fr-FR"/>
                  <a:t> (rad/s)</a:t>
                </a:r>
              </a:p>
            </c:rich>
          </c:tx>
        </c:title>
        <c:numFmt formatCode="General" sourceLinked="1"/>
        <c:majorTickMark val="none"/>
        <c:tickLblPos val="nextTo"/>
        <c:crossAx val="122417152"/>
        <c:crosses val="autoZero"/>
        <c:crossBetween val="midCat"/>
      </c:valAx>
    </c:plotArea>
    <c:legend>
      <c:legendPos val="r"/>
    </c:legend>
    <c:plotVisOnly val="1"/>
  </c:chart>
  <c:externalData r:id="rId1"/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05F731A-BEAF-4C3B-A1F4-9FC3765C48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7</Pages>
  <Words>794</Words>
  <Characters>4368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Noms :</vt:lpstr>
    </vt:vector>
  </TitlesOfParts>
  <Company>Education</Company>
  <LinksUpToDate>false</LinksUpToDate>
  <CharactersWithSpaces>5152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Noms :</dc:title>
  <dc:creator>Seb</dc:creator>
  <cp:lastModifiedBy>launay</cp:lastModifiedBy>
  <cp:revision>11</cp:revision>
  <cp:lastPrinted>2018-10-08T14:12:00Z</cp:lastPrinted>
  <dcterms:created xsi:type="dcterms:W3CDTF">2018-10-08T11:29:00Z</dcterms:created>
  <dcterms:modified xsi:type="dcterms:W3CDTF">2018-10-08T14:13:00Z</dcterms:modified>
</cp:coreProperties>
</file>