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581" w:rsidRPr="00FB66CC" w:rsidRDefault="0042200F" w:rsidP="00FB66CC">
      <w:pPr>
        <w:pStyle w:val="Titre1"/>
      </w:pPr>
      <w:r>
        <w:t>Description du GRAFCET</w:t>
      </w:r>
    </w:p>
    <w:p w:rsidR="0068694B" w:rsidRPr="00904104" w:rsidRDefault="0068694B" w:rsidP="0068694B">
      <w:pPr>
        <w:rPr>
          <w:color w:val="0000FF"/>
          <w:sz w:val="22"/>
        </w:rPr>
      </w:pPr>
      <w:r w:rsidRPr="00904104">
        <w:rPr>
          <w:sz w:val="22"/>
        </w:rPr>
        <w:t>Le GRAFCET est un outil graphique de description des comportements d’un système logique séquentiel</w:t>
      </w:r>
      <w:r w:rsidRPr="00904104">
        <w:rPr>
          <w:color w:val="0000FF"/>
          <w:sz w:val="22"/>
        </w:rPr>
        <w:t xml:space="preserve">. </w:t>
      </w:r>
      <w:r w:rsidRPr="00904104">
        <w:rPr>
          <w:sz w:val="22"/>
        </w:rPr>
        <w:t xml:space="preserve">Il est très utilisé pour la programmation des automates programmables industriels (API). </w:t>
      </w:r>
      <w:r w:rsidRPr="00904104">
        <w:rPr>
          <w:rStyle w:val="Eleves"/>
          <w:sz w:val="28"/>
        </w:rPr>
        <w:t>Il est composé d’étapes, de transitions et de liaisons</w:t>
      </w:r>
      <w:r w:rsidRPr="00904104">
        <w:rPr>
          <w:rStyle w:val="Eleves"/>
          <w:sz w:val="28"/>
        </w:rPr>
        <w:tab/>
      </w:r>
    </w:p>
    <w:p w:rsidR="0068694B" w:rsidRPr="00904104" w:rsidRDefault="0068694B" w:rsidP="0068694B">
      <w:pPr>
        <w:rPr>
          <w:sz w:val="22"/>
        </w:rPr>
      </w:pPr>
    </w:p>
    <w:p w:rsidR="0068694B" w:rsidRDefault="0068694B" w:rsidP="0068694B">
      <w:r>
        <w:rPr>
          <w:noProof/>
        </w:rPr>
        <mc:AlternateContent>
          <mc:Choice Requires="wpg">
            <w:drawing>
              <wp:inline distT="0" distB="0" distL="0" distR="0" wp14:anchorId="2AB3DB49" wp14:editId="50F03EFC">
                <wp:extent cx="6478905" cy="2882265"/>
                <wp:effectExtent l="0" t="0" r="23495" b="13335"/>
                <wp:docPr id="485" name="Grouper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8905" cy="2882265"/>
                          <a:chOff x="745" y="11852"/>
                          <a:chExt cx="10203" cy="4539"/>
                        </a:xfrm>
                      </wpg:grpSpPr>
                      <wps:wsp>
                        <wps:cNvPr id="486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3770" y="11852"/>
                            <a:ext cx="1771" cy="4539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FFCC99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AutoShape 105"/>
                        <wps:cNvSpPr>
                          <a:spLocks/>
                        </wps:cNvSpPr>
                        <wps:spPr bwMode="auto">
                          <a:xfrm>
                            <a:off x="745" y="12575"/>
                            <a:ext cx="2508" cy="594"/>
                          </a:xfrm>
                          <a:prstGeom prst="borderCallout1">
                            <a:avLst>
                              <a:gd name="adj1" fmla="val 39736"/>
                              <a:gd name="adj2" fmla="val 106546"/>
                              <a:gd name="adj3" fmla="val 12954"/>
                              <a:gd name="adj4" fmla="val 17059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8694B" w:rsidRPr="0012018B" w:rsidRDefault="0068694B" w:rsidP="0068694B">
                              <w:pPr>
                                <w:tabs>
                                  <w:tab w:val="left" w:pos="2206"/>
                                </w:tabs>
                                <w:rPr>
                                  <w:rStyle w:val="Eleves"/>
                                </w:rPr>
                              </w:pPr>
                              <w:r w:rsidRPr="0012018B">
                                <w:rPr>
                                  <w:rStyle w:val="Eleves"/>
                                </w:rPr>
                                <w:t>Etape initiale</w:t>
                              </w:r>
                              <w:r>
                                <w:rPr>
                                  <w:rStyle w:val="Eleves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607" y="11852"/>
                            <a:ext cx="2616" cy="4539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 w="9525">
                            <a:solidFill>
                              <a:srgbClr val="CCFFCC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5645" y="15240"/>
                            <a:ext cx="1999" cy="3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rPr>
                                  <w:rFonts w:ascii="Arial Narrow" w:hAnsi="Arial Narrow"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16"/>
                                </w:rPr>
                                <w:t>Position haute et position arrière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8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5679" y="14427"/>
                            <a:ext cx="1027" cy="3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rPr>
                                  <w:rFonts w:ascii="Arial Narrow" w:hAnsi="Arial Narrow"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16"/>
                                </w:rPr>
                                <w:t>Position avant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607" y="13667"/>
                            <a:ext cx="1108" cy="3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rPr>
                                  <w:rFonts w:ascii="Arial Narrow" w:hAnsi="Arial Narrow"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16"/>
                                </w:rPr>
                                <w:t>Position basse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5658" y="12923"/>
                            <a:ext cx="1161" cy="2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rPr>
                                  <w:rFonts w:ascii="Arial Narrow" w:hAnsi="Arial Narrow"/>
                                  <w:sz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16"/>
                                </w:rPr>
                                <w:t>Présence pièce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3" name="Line 111"/>
                        <wps:cNvCnPr/>
                        <wps:spPr bwMode="auto">
                          <a:xfrm>
                            <a:off x="5284" y="12008"/>
                            <a:ext cx="0" cy="3866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5082" y="13242"/>
                            <a:ext cx="405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5082" y="14768"/>
                            <a:ext cx="405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6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5082" y="14007"/>
                            <a:ext cx="405" cy="4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567" name="Group 115"/>
                        <wpg:cNvGrpSpPr>
                          <a:grpSpLocks/>
                        </wpg:cNvGrpSpPr>
                        <wpg:grpSpPr bwMode="auto">
                          <a:xfrm>
                            <a:off x="5027" y="12368"/>
                            <a:ext cx="514" cy="558"/>
                            <a:chOff x="5781" y="864"/>
                            <a:chExt cx="514" cy="558"/>
                          </a:xfrm>
                        </wpg:grpSpPr>
                        <wps:wsp>
                          <wps:cNvPr id="568" name="Rectangl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1" y="864"/>
                              <a:ext cx="514" cy="5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69" name="Text Box 1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63" y="934"/>
                              <a:ext cx="337" cy="4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98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8694B" w:rsidRPr="00290F0C" w:rsidRDefault="0068694B" w:rsidP="0068694B">
                                <w:pPr>
                                  <w:spacing w:before="120"/>
                                  <w:jc w:val="center"/>
                                </w:pPr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570" name="Line 118"/>
                        <wps:cNvCnPr/>
                        <wps:spPr bwMode="auto">
                          <a:xfrm>
                            <a:off x="4703" y="12008"/>
                            <a:ext cx="0" cy="3866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1" name="Line 119"/>
                        <wps:cNvCnPr/>
                        <wps:spPr bwMode="auto">
                          <a:xfrm flipH="1">
                            <a:off x="4702" y="15862"/>
                            <a:ext cx="581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2" name="Line 120"/>
                        <wps:cNvCnPr/>
                        <wps:spPr bwMode="auto">
                          <a:xfrm flipH="1">
                            <a:off x="4702" y="12008"/>
                            <a:ext cx="581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3" name="Line 121"/>
                        <wps:cNvCnPr/>
                        <wps:spPr bwMode="auto">
                          <a:xfrm>
                            <a:off x="5203" y="13077"/>
                            <a:ext cx="162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4" name="Line 122"/>
                        <wps:cNvCnPr/>
                        <wps:spPr bwMode="auto">
                          <a:xfrm>
                            <a:off x="5203" y="13783"/>
                            <a:ext cx="162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5" name="Line 123"/>
                        <wps:cNvCnPr/>
                        <wps:spPr bwMode="auto">
                          <a:xfrm>
                            <a:off x="5203" y="14561"/>
                            <a:ext cx="162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6" name="Line 124"/>
                        <wps:cNvCnPr/>
                        <wps:spPr bwMode="auto">
                          <a:xfrm>
                            <a:off x="5203" y="15377"/>
                            <a:ext cx="162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7" name="Line 125"/>
                        <wps:cNvCnPr/>
                        <wps:spPr bwMode="auto">
                          <a:xfrm>
                            <a:off x="5500" y="13422"/>
                            <a:ext cx="176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8" name="Line 126"/>
                        <wps:cNvCnPr/>
                        <wps:spPr bwMode="auto">
                          <a:xfrm>
                            <a:off x="5500" y="14172"/>
                            <a:ext cx="176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9" name="Line 127"/>
                        <wps:cNvCnPr/>
                        <wps:spPr bwMode="auto">
                          <a:xfrm>
                            <a:off x="5487" y="14962"/>
                            <a:ext cx="176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0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5663" y="13242"/>
                            <a:ext cx="1228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spacing w:before="120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DESCENDRE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5676" y="14007"/>
                            <a:ext cx="1229" cy="4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spacing w:before="120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AVANCER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2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6891" y="14768"/>
                            <a:ext cx="1230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spacing w:before="120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RECULER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3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5676" y="14768"/>
                            <a:ext cx="1229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spacing w:before="120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MONTER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4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3770" y="15752"/>
                            <a:ext cx="1617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360">
                                <a:solidFill>
                                  <a:srgbClr val="9933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94B" w:rsidRPr="004B5038" w:rsidRDefault="0068694B" w:rsidP="0068694B">
                              <w:pPr>
                                <w:spacing w:before="120"/>
                                <w:jc w:val="center"/>
                                <w:rPr>
                                  <w:b/>
                                  <w:bCs/>
                                  <w:color w:val="000000"/>
                                </w:rPr>
                              </w:pPr>
                              <w:r w:rsidRPr="004B5038">
                                <w:rPr>
                                  <w:b/>
                                  <w:bCs/>
                                  <w:color w:val="000000"/>
                                </w:rPr>
                                <w:t>STRUCTURE</w:t>
                              </w:r>
                            </w:p>
                            <w:p w:rsidR="0068694B" w:rsidRDefault="0068694B" w:rsidP="0068694B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5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5694" y="15752"/>
                            <a:ext cx="2081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360">
                                <a:solidFill>
                                  <a:srgbClr val="008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94B" w:rsidRPr="004B5038" w:rsidRDefault="0068694B" w:rsidP="0068694B">
                              <w:pPr>
                                <w:spacing w:before="120"/>
                                <w:jc w:val="center"/>
                                <w:rPr>
                                  <w:b/>
                                  <w:bCs/>
                                  <w:color w:val="000000"/>
                                </w:rPr>
                              </w:pPr>
                              <w:r w:rsidRPr="004B5038">
                                <w:rPr>
                                  <w:b/>
                                  <w:bCs/>
                                  <w:color w:val="000000"/>
                                </w:rPr>
                                <w:t>INTERPRETATION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6" name="Line 134"/>
                        <wps:cNvCnPr/>
                        <wps:spPr bwMode="auto">
                          <a:xfrm flipV="1">
                            <a:off x="4702" y="13796"/>
                            <a:ext cx="0" cy="23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105"/>
                        <wps:cNvSpPr>
                          <a:spLocks/>
                        </wps:cNvSpPr>
                        <wps:spPr bwMode="auto">
                          <a:xfrm>
                            <a:off x="745" y="13283"/>
                            <a:ext cx="2508" cy="594"/>
                          </a:xfrm>
                          <a:prstGeom prst="borderCallout1">
                            <a:avLst>
                              <a:gd name="adj1" fmla="val 39736"/>
                              <a:gd name="adj2" fmla="val 106546"/>
                              <a:gd name="adj3" fmla="val 23270"/>
                              <a:gd name="adj4" fmla="val 17242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8694B" w:rsidRPr="0012018B" w:rsidRDefault="0068694B" w:rsidP="0068694B">
                              <w:pPr>
                                <w:tabs>
                                  <w:tab w:val="left" w:pos="2206"/>
                                </w:tabs>
                                <w:rPr>
                                  <w:rStyle w:val="Eleves"/>
                                </w:rPr>
                              </w:pPr>
                              <w:r w:rsidRPr="0012018B">
                                <w:rPr>
                                  <w:rStyle w:val="Eleves"/>
                                </w:rPr>
                                <w:t>Etape</w:t>
                              </w:r>
                              <w:r>
                                <w:rPr>
                                  <w:rStyle w:val="Eleves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utoShape 105"/>
                        <wps:cNvSpPr>
                          <a:spLocks/>
                        </wps:cNvSpPr>
                        <wps:spPr bwMode="auto">
                          <a:xfrm>
                            <a:off x="745" y="14024"/>
                            <a:ext cx="2508" cy="594"/>
                          </a:xfrm>
                          <a:prstGeom prst="borderCallout1">
                            <a:avLst>
                              <a:gd name="adj1" fmla="val 39736"/>
                              <a:gd name="adj2" fmla="val 106546"/>
                              <a:gd name="adj3" fmla="val 90323"/>
                              <a:gd name="adj4" fmla="val 17609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8694B" w:rsidRPr="0012018B" w:rsidRDefault="0068694B" w:rsidP="0068694B">
                              <w:pPr>
                                <w:tabs>
                                  <w:tab w:val="left" w:pos="2206"/>
                                </w:tabs>
                                <w:rPr>
                                  <w:rStyle w:val="Eleves"/>
                                </w:rPr>
                              </w:pPr>
                              <w:r>
                                <w:rPr>
                                  <w:rStyle w:val="Eleves"/>
                                </w:rPr>
                                <w:t>Transition</w:t>
                              </w:r>
                              <w:r>
                                <w:rPr>
                                  <w:rStyle w:val="Eleves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AutoShape 105"/>
                        <wps:cNvSpPr>
                          <a:spLocks/>
                        </wps:cNvSpPr>
                        <wps:spPr bwMode="auto">
                          <a:xfrm>
                            <a:off x="745" y="14765"/>
                            <a:ext cx="2508" cy="594"/>
                          </a:xfrm>
                          <a:prstGeom prst="borderCallout1">
                            <a:avLst>
                              <a:gd name="adj1" fmla="val 39736"/>
                              <a:gd name="adj2" fmla="val 106546"/>
                              <a:gd name="adj3" fmla="val 54218"/>
                              <a:gd name="adj4" fmla="val 15715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8694B" w:rsidRPr="0012018B" w:rsidRDefault="0068694B" w:rsidP="0068694B">
                              <w:pPr>
                                <w:tabs>
                                  <w:tab w:val="left" w:pos="2206"/>
                                </w:tabs>
                                <w:rPr>
                                  <w:rStyle w:val="Eleves"/>
                                </w:rPr>
                              </w:pPr>
                              <w:r>
                                <w:rPr>
                                  <w:rStyle w:val="Eleves"/>
                                </w:rPr>
                                <w:t>Liaison orientée</w:t>
                              </w:r>
                              <w:r>
                                <w:rPr>
                                  <w:rStyle w:val="Eleves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105"/>
                        <wps:cNvSpPr>
                          <a:spLocks/>
                        </wps:cNvSpPr>
                        <wps:spPr bwMode="auto">
                          <a:xfrm>
                            <a:off x="8440" y="12575"/>
                            <a:ext cx="2508" cy="936"/>
                          </a:xfrm>
                          <a:prstGeom prst="borderCallout1">
                            <a:avLst>
                              <a:gd name="adj1" fmla="val 44894"/>
                              <a:gd name="adj2" fmla="val -4011"/>
                              <a:gd name="adj3" fmla="val 95134"/>
                              <a:gd name="adj4" fmla="val -6029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tabs>
                                  <w:tab w:val="left" w:pos="2206"/>
                                </w:tabs>
                                <w:rPr>
                                  <w:rStyle w:val="Eleves"/>
                                </w:rPr>
                              </w:pPr>
                              <w:r>
                                <w:rPr>
                                  <w:rStyle w:val="Eleves"/>
                                </w:rPr>
                                <w:t>Action associée à</w:t>
                              </w:r>
                              <w:r>
                                <w:rPr>
                                  <w:rStyle w:val="Eleves"/>
                                </w:rPr>
                                <w:tab/>
                              </w:r>
                            </w:p>
                            <w:p w:rsidR="0068694B" w:rsidRPr="0012018B" w:rsidRDefault="0068694B" w:rsidP="0068694B">
                              <w:pPr>
                                <w:tabs>
                                  <w:tab w:val="left" w:pos="2206"/>
                                </w:tabs>
                                <w:rPr>
                                  <w:rStyle w:val="Eleves"/>
                                </w:rPr>
                              </w:pPr>
                              <w:r>
                                <w:rPr>
                                  <w:rStyle w:val="Eleves"/>
                                </w:rPr>
                                <w:t>l’étape 1</w:t>
                              </w:r>
                              <w:r>
                                <w:rPr>
                                  <w:rStyle w:val="Eleves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105"/>
                        <wps:cNvSpPr>
                          <a:spLocks/>
                        </wps:cNvSpPr>
                        <wps:spPr bwMode="auto">
                          <a:xfrm>
                            <a:off x="8440" y="13625"/>
                            <a:ext cx="2508" cy="936"/>
                          </a:xfrm>
                          <a:prstGeom prst="borderCallout1">
                            <a:avLst>
                              <a:gd name="adj1" fmla="val 44894"/>
                              <a:gd name="adj2" fmla="val -4011"/>
                              <a:gd name="adj3" fmla="val 100044"/>
                              <a:gd name="adj4" fmla="val -7434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8694B" w:rsidRDefault="0068694B" w:rsidP="0068694B">
                              <w:pPr>
                                <w:tabs>
                                  <w:tab w:val="left" w:pos="2206"/>
                                </w:tabs>
                                <w:rPr>
                                  <w:rStyle w:val="Eleves"/>
                                </w:rPr>
                              </w:pPr>
                              <w:r>
                                <w:rPr>
                                  <w:rStyle w:val="Eleves"/>
                                </w:rPr>
                                <w:t>Réceptivité d’une</w:t>
                              </w:r>
                              <w:r>
                                <w:rPr>
                                  <w:rStyle w:val="Eleves"/>
                                </w:rPr>
                                <w:tab/>
                              </w:r>
                            </w:p>
                            <w:p w:rsidR="0068694B" w:rsidRPr="0012018B" w:rsidRDefault="0068694B" w:rsidP="0068694B">
                              <w:pPr>
                                <w:tabs>
                                  <w:tab w:val="left" w:pos="2206"/>
                                </w:tabs>
                                <w:rPr>
                                  <w:rStyle w:val="Eleves"/>
                                </w:rPr>
                              </w:pPr>
                              <w:r>
                                <w:rPr>
                                  <w:rStyle w:val="Eleves"/>
                                </w:rPr>
                                <w:t>transition</w:t>
                              </w:r>
                              <w:r>
                                <w:rPr>
                                  <w:rStyle w:val="Eleves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B3DB49" id="Grouper 485" o:spid="_x0000_s1026" style="width:510.15pt;height:226.95pt;mso-position-horizontal-relative:char;mso-position-vertical-relative:line" coordorigin="745,11852" coordsize="10203,4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">
                <v:rect id="Rectangle 104" o:spid="_x0000_s1027" style="position:absolute;left:3770;top:11852;width:1771;height:4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MR1ccA&#10;AADcAAAADwAAAGRycy9kb3ducmV2LnhtbESPQWvCQBSE70L/w/IKvUjdWKoJqasUoaAUwaaieHvN&#10;PpPQ7NuQ3cb4711B6HGYmW+Y2aI3teiodZVlBeNRBII4t7riQsHu++M5AeE8ssbaMim4kIPF/GEw&#10;w1TbM39Rl/lCBAi7FBWU3jeplC4vyaAb2YY4eCfbGvRBtoXULZ4D3NTyJYqm0mDFYaHEhpYl5b/Z&#10;n1FwGv58xvFmn9T+cMzspFub7Wqt1NNj//4GwlPv/8P39koreE2mcDsTjo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DEdXHAAAA3AAAAA8AAAAAAAAAAAAAAAAAmAIAAGRy&#10;cy9kb3ducmV2LnhtbFBLBQYAAAAABAAEAPUAAACMAwAAAAA=&#10;" fillcolor="#fc9" strokecolor="#fc9">
                  <v:stroke dashstyle="dashDot"/>
                </v:rect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AutoShape 105" o:spid="_x0000_s1028" type="#_x0000_t47" style="position:absolute;left:745;top:12575;width:2508;height: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uMqMMA&#10;AADcAAAADwAAAGRycy9kb3ducmV2LnhtbESPzarCMBSE94LvEI7gTlN/rko1igiCu4vWjbtDc2yr&#10;zUnbRK1vby4IdznMzDfMatOaUjypcYVlBaNhBII4tbrgTME52Q8WIJxH1lhaJgVvcrBZdzsrjLV9&#10;8ZGeJ5+JAGEXo4Lc+yqW0qU5GXRDWxEH72obgz7IJpO6wVeAm1KOo2gmDRYcFnKsaJdTej89jIJ5&#10;Mj3sf4qktqP6frn9PiZZPWOl+r12uwThqfX/4W/7oBVMF3P4OxOOgF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uMqMMAAADcAAAADwAAAAAAAAAAAAAAAACYAgAAZHJzL2Rv&#10;d25yZXYueG1sUEsFBgAAAAAEAAQA9QAAAIgDAAAAAA==&#10;" adj="36848,2798,23014,8583" filled="f">
                  <v:textbox>
                    <w:txbxContent>
                      <w:p w:rsidR="0068694B" w:rsidRPr="0012018B" w:rsidRDefault="0068694B" w:rsidP="0068694B">
                        <w:pPr>
                          <w:tabs>
                            <w:tab w:val="left" w:pos="2206"/>
                          </w:tabs>
                          <w:rPr>
                            <w:rStyle w:val="Eleves"/>
                          </w:rPr>
                        </w:pPr>
                        <w:r w:rsidRPr="0012018B">
                          <w:rPr>
                            <w:rStyle w:val="Eleves"/>
                          </w:rPr>
                          <w:t>Etape initiale</w:t>
                        </w:r>
                        <w:r>
                          <w:rPr>
                            <w:rStyle w:val="Eleves"/>
                          </w:rPr>
                          <w:tab/>
                        </w:r>
                      </w:p>
                    </w:txbxContent>
                  </v:textbox>
                  <o:callout v:ext="edit" minusx="t"/>
                </v:shape>
                <v:rect id="Rectangle 106" o:spid="_x0000_s1029" style="position:absolute;left:5607;top:11852;width:2616;height:4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tpOcMA&#10;AADcAAAADwAAAGRycy9kb3ducmV2LnhtbESPT4vCMBTE74LfITzBi2ii4L9qlLIgLOxp1YPHR/Ns&#10;a5uX2mS1++03C4LHYWZ+w2z3na3Fg1pfOtYwnSgQxJkzJecazqfDeAXCB2SDtWPS8Ese9rt+b4uJ&#10;cU/+pscx5CJC2CeooQihSaT0WUEW/cQ1xNG7utZiiLLNpWnxGeG2ljOlFtJiyXGhwIY+Csqq44/V&#10;sJ5VlRy5bkTqkt7u81v1ZVKl9XDQpRsQgbrwDr/an0bDXC3h/0w8AnL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tpOcMAAADcAAAADwAAAAAAAAAAAAAAAACYAgAAZHJzL2Rv&#10;d25yZXYueG1sUEsFBgAAAAAEAAQA9QAAAIgDAAAAAA==&#10;" fillcolor="#cfc" strokecolor="#cfc">
                  <v:stroke dashstyle="dashDo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7" o:spid="_x0000_s1030" type="#_x0000_t202" style="position:absolute;left:5645;top:15240;width:1999;height: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HtQMUA&#10;AADcAAAADwAAAGRycy9kb3ducmV2LnhtbESPQWvCQBSE70L/w/IEL6KbWhokukqrFjy0h1jx/Mg+&#10;k2D2bdhdTfz3bqHgcZiZb5jlujeNuJHztWUFr9MEBHFhdc2lguPv12QOwgdkjY1lUnAnD+vVy2CJ&#10;mbYd53Q7hFJECPsMFVQhtJmUvqjIoJ/aljh6Z+sMhihdKbXDLsJNI2dJkkqDNceFClvaVFRcDlej&#10;IN26a5fzZrw97r7xpy1np8/7SanRsP9YgAjUh2f4v73XCt7fUvg7E4+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e1AxQAAANwAAAAPAAAAAAAAAAAAAAAAAJgCAABkcnMv&#10;ZG93bnJldi54bWxQSwUGAAAAAAQABAD1AAAAigMAAAAA&#10;" stroked="f">
                  <v:textbox inset="0,0,0,0">
                    <w:txbxContent>
                      <w:p w:rsidR="0068694B" w:rsidRDefault="0068694B" w:rsidP="0068694B">
                        <w:pPr>
                          <w:rPr>
                            <w:rFonts w:ascii="Arial Narrow" w:hAnsi="Arial Narrow"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</w:rPr>
                          <w:t>Position haute et position arrière</w:t>
                        </w:r>
                      </w:p>
                    </w:txbxContent>
                  </v:textbox>
                </v:shape>
                <v:shape id="Text Box 108" o:spid="_x0000_s1031" type="#_x0000_t202" style="position:absolute;left:5679;top:14427;width:1027;height:3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LcqcMA&#10;AADcAAAADwAAAGRycy9kb3ducmV2LnhtbERPz2vCMBS+D/wfwhN2GZquMpFqFGcn7LAd2onnR/Ns&#10;i81LSaKt//1yGOz48f3e7EbTiTs531pW8DpPQBBXVrdcKzj9HGcrED4ga+wsk4IHedhtJ08bzLQd&#10;uKB7GWoRQ9hnqKAJoc+k9FVDBv3c9sSRu1hnMEToaqkdDjHcdDJNkqU02HJsaLCnQ0PVtbwZBcvc&#10;3YaCDy/56eMLv/s6Pb8/zko9T8f9GkSgMfyL/9yfWsHbIq6NZ+IR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LcqcMAAADcAAAADwAAAAAAAAAAAAAAAACYAgAAZHJzL2Rv&#10;d25yZXYueG1sUEsFBgAAAAAEAAQA9QAAAIgDAAAAAA==&#10;" stroked="f">
                  <v:textbox inset="0,0,0,0">
                    <w:txbxContent>
                      <w:p w:rsidR="0068694B" w:rsidRDefault="0068694B" w:rsidP="0068694B">
                        <w:pPr>
                          <w:rPr>
                            <w:rFonts w:ascii="Arial Narrow" w:hAnsi="Arial Narrow"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</w:rPr>
                          <w:t>Position avant</w:t>
                        </w:r>
                      </w:p>
                    </w:txbxContent>
                  </v:textbox>
                </v:shape>
                <v:shape id="Text Box 109" o:spid="_x0000_s1032" type="#_x0000_t202" style="position:absolute;left:5607;top:13667;width:1108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55MsYA&#10;AADcAAAADwAAAGRycy9kb3ducmV2LnhtbESPT2vCQBTE70K/w/IEL1I3tRhqdJVWLXhoD/7B8yP7&#10;TILZt2F3NfHbdwuCx2FmfsPMl52pxY2crywreBslIIhzqysuFBwP368fIHxA1lhbJgV38rBcvPTm&#10;mGnb8o5u+1CICGGfoYIyhCaT0uclGfQj2xBH72ydwRClK6R22Ea4qeU4SVJpsOK4UGJDq5Lyy/5q&#10;FKRrd213vBquj5sf/G2K8enrflJq0O8+ZyACdeEZfrS3WsHkfQr/Z+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55MsYAAADcAAAADwAAAAAAAAAAAAAAAACYAgAAZHJz&#10;L2Rvd25yZXYueG1sUEsFBgAAAAAEAAQA9QAAAIsDAAAAAA==&#10;" stroked="f">
                  <v:textbox inset="0,0,0,0">
                    <w:txbxContent>
                      <w:p w:rsidR="0068694B" w:rsidRDefault="0068694B" w:rsidP="0068694B">
                        <w:pPr>
                          <w:rPr>
                            <w:rFonts w:ascii="Arial Narrow" w:hAnsi="Arial Narrow"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</w:rPr>
                          <w:t>Position basse</w:t>
                        </w:r>
                      </w:p>
                    </w:txbxContent>
                  </v:textbox>
                </v:shape>
                <v:shape id="Text Box 110" o:spid="_x0000_s1033" type="#_x0000_t202" style="position:absolute;left:5658;top:12923;width:1161;height: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nEXsUA&#10;AADcAAAADwAAAGRycy9kb3ducmV2LnhtbESPT4vCMBTE7wt+h/AEL4umW7As1Sj+WWEP7kFXPD+a&#10;Z1tsXkoSbf32G0HY4zAzv2Hmy9404k7O15YVfEwSEMSF1TWXCk6/u/EnCB+QNTaWScGDPCwXg7c5&#10;5tp2fKD7MZQiQtjnqKAKoc2l9EVFBv3EtsTRu1hnMETpSqkddhFuGpkmSSYN1hwXKmxpU1FxPd6M&#10;gmzrbt2BN+/b09cef9oyPa8fZ6VGw341AxGoD//hV/tbK5hmKTz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qcRexQAAANwAAAAPAAAAAAAAAAAAAAAAAJgCAABkcnMv&#10;ZG93bnJldi54bWxQSwUGAAAAAAQABAD1AAAAigMAAAAA&#10;" stroked="f">
                  <v:textbox inset="0,0,0,0">
                    <w:txbxContent>
                      <w:p w:rsidR="0068694B" w:rsidRDefault="0068694B" w:rsidP="0068694B">
                        <w:pPr>
                          <w:rPr>
                            <w:rFonts w:ascii="Arial Narrow" w:hAnsi="Arial Narrow"/>
                            <w:sz w:val="16"/>
                          </w:rPr>
                        </w:pPr>
                        <w:r>
                          <w:rPr>
                            <w:rFonts w:ascii="Arial Narrow" w:hAnsi="Arial Narrow"/>
                            <w:sz w:val="16"/>
                          </w:rPr>
                          <w:t>Présence pièce</w:t>
                        </w:r>
                      </w:p>
                    </w:txbxContent>
                  </v:textbox>
                </v:shape>
                <v:line id="Line 111" o:spid="_x0000_s1034" style="position:absolute;visibility:visible;mso-wrap-style:square" from="5284,12008" to="5284,15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IyFsYAAADcAAAADwAAAGRycy9kb3ducmV2LnhtbESPT2vCQBTE74LfYXlCb3WjotXUVVSs&#10;9SAF/xw8PrKvSTD7NmQ3Gv30XaHgcZiZ3zDTeWMKcaXK5ZYV9LoRCOLE6pxTBafj1/sYhPPIGgvL&#10;pOBODuazdmuKsbY33tP14FMRIOxiVJB5X8ZSuiQjg65rS+Lg/drKoA+ySqWu8BbgppD9KBpJgzmH&#10;hQxLWmWUXA61UXD+qLf1ZLM+rQe9x7dd7XG5+0Gl3jrN4hOEp8a/wv/trVYwHA3geSYcATn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8iMhbGAAAA3AAAAA8AAAAAAAAA&#10;AAAAAAAAoQIAAGRycy9kb3ducmV2LnhtbFBLBQYAAAAABAAEAPkAAACUAwAAAAA=&#10;" strokeweight=".26mm"/>
                <v:shape id="Text Box 112" o:spid="_x0000_s1035" type="#_x0000_t202" style="position:absolute;left:5082;top:13242;width:40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VfosMA&#10;AADcAAAADwAAAGRycy9kb3ducmV2LnhtbESPQWvCQBSE74L/YXlCb7ppqaGkbqQKgh4smErPj+xL&#10;djH7NmS3Gv+9Wyj0OMzMN8xqPbpOXGkI1rOC50UGgrj22nKr4Py1m7+BCBFZY+eZFNwpwLqcTlZY&#10;aH/jE12r2IoE4VCgAhNjX0gZakMOw8L3xMlr/OAwJjm0Ug94S3DXyZcsy6VDy2nBYE9bQ/Wl+nEK&#10;TkeX20Pk7/sFz5tPS7I1VaPU02z8eAcRaYz/4b/2XitY5q/weyYdAVk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VfosMAAADcAAAADwAAAAAAAAAAAAAAAACYAgAAZHJzL2Rv&#10;d25yZXYueG1sUEsFBgAAAAAEAAQA9QAAAIgDAAAAAA==&#10;" strokeweight=".26mm">
                  <v:textbox inset="0,0,0,0">
                    <w:txbxContent>
                      <w:p w:rsidR="0068694B" w:rsidRDefault="0068694B" w:rsidP="0068694B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113" o:spid="_x0000_s1036" type="#_x0000_t202" style="position:absolute;left:5082;top:14768;width:40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n6OcMA&#10;AADcAAAADwAAAGRycy9kb3ducmV2LnhtbESPwWrDMBBE74H+g9hCb4mcQkxxopikUGgPLdgJOS/W&#10;xhKxVsZSHfvvq0Khx2Fm3jC7cnKdGGkI1rOC9SoDQdx4bblVcD69LV9AhIissfNMCmYKUO4fFjss&#10;tL9zRWMdW5EgHApUYGLsCylDY8hhWPmeOHlXPziMSQ6t1APeE9x18jnLcunQclow2NOroeZWfzsF&#10;1afL7Ufky3zD8/HLkmxNfVXq6XE6bEFEmuJ/+K/9rhVs8g38nk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n6OcMAAADcAAAADwAAAAAAAAAAAAAAAACYAgAAZHJzL2Rv&#10;d25yZXYueG1sUEsFBgAAAAAEAAQA9QAAAIgDAAAAAA==&#10;" strokeweight=".26mm">
                  <v:textbox inset="0,0,0,0">
                    <w:txbxContent>
                      <w:p w:rsidR="0068694B" w:rsidRDefault="0068694B" w:rsidP="0068694B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shape id="Text Box 114" o:spid="_x0000_s1037" type="#_x0000_t202" style="position:absolute;left:5082;top:14007;width:405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kTsMA&#10;AADcAAAADwAAAGRycy9kb3ducmV2LnhtbESPzWrDMBCE74W8g9hAb42cQkxwo5g2UGgOLcQJPS/W&#10;xhKxVsZS/fP2VaGQ4zAz3zC7cnKtGKgP1rOC9SoDQVx7bblRcDm/P21BhIissfVMCmYKUO4XDzss&#10;tB/5REMVG5EgHApUYGLsCilDbchhWPmOOHlX3zuMSfaN1D2OCe5a+ZxluXRoOS0Y7OhgqL5VP07B&#10;6dPl9hj5e77h5e3LkmxMdVXqcTm9voCINMV7+L/9oRVs8hz+zqQj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tkTsMAAADcAAAADwAAAAAAAAAAAAAAAACYAgAAZHJzL2Rv&#10;d25yZXYueG1sUEsFBgAAAAAEAAQA9QAAAIgDAAAAAA==&#10;" strokeweight=".26mm">
                  <v:textbox inset="0,0,0,0">
                    <w:txbxContent>
                      <w:p w:rsidR="0068694B" w:rsidRDefault="0068694B" w:rsidP="0068694B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group id="Group 115" o:spid="_x0000_s1038" style="position:absolute;left:5027;top:12368;width:514;height:558" coordorigin="5781,864" coordsize="514,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1Lkc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PxB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J9S5HFAAAA3AAA&#10;AA8AAAAAAAAAAAAAAAAAqgIAAGRycy9kb3ducmV2LnhtbFBLBQYAAAAABAAEAPoAAACcAwAAAAA=&#10;">
                  <v:rect id="Rectangle 116" o:spid="_x0000_s1039" style="position:absolute;left:5781;top:864;width:514;height:55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vP48AA&#10;AADcAAAADwAAAGRycy9kb3ducmV2LnhtbERPy4rCMBTdC/MP4Q64s+lYlKHTVERw6MKFrw+4NNe0&#10;2NyUJmM7f28WgsvDeRebyXbiQYNvHSv4SlIQxLXTLRsF18t+8Q3CB2SNnWNS8E8eNuXHrMBcu5FP&#10;9DgHI2II+xwVNCH0uZS+bsiiT1xPHLmbGyyGCAcj9YBjDLedXKbpWlpsOTY02NOuofp+/rMKzHU6&#10;HrPTmO2qWzaavvKH384rNf+ctj8gAk3hLX65K61gtY5r45l4BGT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vP48AAAADcAAAADwAAAAAAAAAAAAAAAACYAgAAZHJzL2Rvd25y&#10;ZXYueG1sUEsFBgAAAAAEAAQA9QAAAIUDAAAAAA==&#10;" strokeweight=".26mm"/>
                  <v:shape id="Text Box 117" o:spid="_x0000_s1040" type="#_x0000_t202" style="position:absolute;left:5863;top:934;width:337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qwlsEA&#10;AADcAAAADwAAAGRycy9kb3ducmV2LnhtbESPQYvCMBSE7wv+h/CEva2JwopWo4hgFfZkFc+P5tkW&#10;k5fSRK3/3iws7HGYmW+Y5bp3VjyoC41nDeORAkFcetNwpeF82n3NQISIbNB6Jg0vCrBeDT6WmBn/&#10;5CM9iliJBOGQoYY6xjaTMpQ1OQwj3xIn7+o7hzHJrpKmw2eCOysnSk2lw4bTQo0tbWsqb8Xdadjm&#10;PztVXF+YW9Uwj+0l37cTrT+H/WYBIlIf/8N/7YPR8D2dw++ZdATk6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06sJbBAAAA3AAAAA8AAAAAAAAAAAAAAAAAmAIAAGRycy9kb3du&#10;cmV2LnhtbFBLBQYAAAAABAAEAPUAAACGAwAAAAA=&#10;" strokeweight=".74pt">
                    <v:textbox inset="0,0,0,0">
                      <w:txbxContent>
                        <w:p w:rsidR="0068694B" w:rsidRPr="00290F0C" w:rsidRDefault="0068694B" w:rsidP="0068694B">
                          <w:pPr>
                            <w:spacing w:before="120"/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v:textbox>
                  </v:shape>
                </v:group>
                <v:line id="Line 118" o:spid="_x0000_s1041" style="position:absolute;visibility:visible;mso-wrap-style:square" from="4703,12008" to="4703,15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k6vMMAAADcAAAADwAAAGRycy9kb3ducmV2LnhtbERPy4rCMBTdC/5DuII7TR0ZH9Uojjij&#10;CxF8LFxemmtbbG5Kk2rHrzeLgVkeznu+bEwhHlS53LKCQT8CQZxYnXOq4HL+7k1AOI+ssbBMCn7J&#10;wXLRbs0x1vbJR3qcfCpCCLsYFWTel7GULsnIoOvbkjhwN1sZ9AFWqdQVPkO4KeRHFI2kwZxDQ4Yl&#10;rTNK7qfaKLiO6109/dlcNsPBa2vXR/zaH1CpbqdZzUB4avy/+M+90wo+x2F+OBOOgFy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pOrzDAAAA3AAAAA8AAAAAAAAAAAAA&#10;AAAAoQIAAGRycy9kb3ducmV2LnhtbFBLBQYAAAAABAAEAPkAAACRAwAAAAA=&#10;" strokeweight=".26mm"/>
                <v:line id="Line 119" o:spid="_x0000_s1042" style="position:absolute;flip:x;visibility:visible;mso-wrap-style:square" from="4702,15862" to="5283,15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s06cMAAADcAAAADwAAAGRycy9kb3ducmV2LnhtbESPwWrDMBBE74H+g9hCbrHslLTFiWJK&#10;oNBjrCS0x8Xa2KbWyliq7fx9VCj0OMzMG2ZXzLYTIw2+dawgS1IQxJUzLdcKzqf31SsIH5ANdo5J&#10;wY08FPuHxQ5z4yYuadShFhHCPkcFTQh9LqWvGrLoE9cTR+/qBoshyqGWZsApwm0n12n6LC22HBca&#10;7OnQUPWtf6yC0uiT/rRfhMdKlmn2dLzobFJq+Ti/bUEEmsN/+K/9YRRsXjL4PROPgN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2LNOnDAAAA3AAAAA8AAAAAAAAAAAAA&#10;AAAAoQIAAGRycy9kb3ducmV2LnhtbFBLBQYAAAAABAAEAPkAAACRAwAAAAA=&#10;" strokeweight=".26mm"/>
                <v:line id="Line 120" o:spid="_x0000_s1043" style="position:absolute;flip:x;visibility:visible;mso-wrap-style:square" from="4702,12008" to="5283,12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mqnsIAAADcAAAADwAAAGRycy9kb3ducmV2LnhtbESPQWvCQBSE7wX/w/KE3uomFqtEVxFB&#10;6NGsih4f2WcSzL4N2dWk/94tFHocZuYbZrUZbCOe1PnasYJ0koAgLpypuVRwOu4/FiB8QDbYOCYF&#10;P+Rhsx69rTAzruecnjqUIkLYZ6igCqHNpPRFRRb9xLXE0bu5zmKIsiul6bCPcNvIaZJ8SYs1x4UK&#10;W9pVVNz1wyrIjT7qi70SHgqZJ+nn4azTXqn38bBdggg0hP/wX/vbKJjNp/B7Jh4BuX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VmqnsIAAADcAAAADwAAAAAAAAAAAAAA&#10;AAChAgAAZHJzL2Rvd25yZXYueG1sUEsFBgAAAAAEAAQA+QAAAJADAAAAAA==&#10;" strokeweight=".26mm"/>
                <v:line id="Line 121" o:spid="_x0000_s1044" style="position:absolute;visibility:visible;mso-wrap-style:square" from="5203,13077" to="5365,13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uky8cAAADcAAAADwAAAGRycy9kb3ducmV2LnhtbESPT2vCQBTE74V+h+UVems2VuqfNKu0&#10;YtVDKag5eHxkX5PQ7NuQ3Wjqp3cFweMwM79h0nlvanGk1lWWFQyiGARxbnXFhYJs//UyAeE8ssba&#10;Min4Jwfz2eNDiom2J97ScecLESDsElRQet8kUrq8JIMusg1x8H5ta9AH2RZSt3gKcFPL1zgeSYMV&#10;h4USG1qUlP/tOqPgMO423XS1zJbDwXltF1v8/P5BpZ6f+o93EJ56fw/f2hut4G08hOuZcATk7A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6+6TLxwAAANwAAAAPAAAAAAAA&#10;AAAAAAAAAKECAABkcnMvZG93bnJldi54bWxQSwUGAAAAAAQABAD5AAAAlQMAAAAA&#10;" strokeweight=".26mm"/>
                <v:line id="Line 122" o:spid="_x0000_s1045" style="position:absolute;visibility:visible;mso-wrap-style:square" from="5203,13783" to="5365,13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I8v8cAAADcAAAADwAAAGRycy9kb3ducmV2LnhtbESPT2vCQBTE70K/w/IKvelGW6umrqJi&#10;1YMI/jl4fGRfk2D2bchuNPXTdwWhx2FmfsOMp40pxJUql1tW0O1EIIgTq3NOFZyO3+0hCOeRNRaW&#10;ScEvOZhOXlpjjLW98Z6uB5+KAGEXo4LM+zKW0iUZGXQdWxIH78dWBn2QVSp1hbcAN4XsRdGnNJhz&#10;WMiwpEVGyeVQGwXnQb2pR6vlafneva/tYo/z7Q6VenttZl8gPDX+P/xsb7SC/uADHmfCEZC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1Ejy/xwAAANwAAAAPAAAAAAAA&#10;AAAAAAAAAKECAABkcnMvZG93bnJldi54bWxQSwUGAAAAAAQABAD5AAAAlQMAAAAA&#10;" strokeweight=".26mm"/>
                <v:line id="Line 123" o:spid="_x0000_s1046" style="position:absolute;visibility:visible;mso-wrap-style:square" from="5203,14561" to="5365,14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6ZJMcAAADcAAAADwAAAGRycy9kb3ducmV2LnhtbESPQWvCQBSE7wX/w/KE3pqNLdYaXcWK&#10;rR5E0Obg8ZF9JsHs25DdxLS/3i0Uehxm5htmvuxNJTpqXGlZwSiKQRBnVpecK0i/Pp7eQDiPrLGy&#10;TAq+ycFyMXiYY6LtjY/UnXwuAoRdggoK7+tESpcVZNBFtiYO3sU2Bn2QTS51g7cAN5V8juNXabDk&#10;sFBgTeuCsuupNQrOk3bXTj836eZl9LO16yO+7w+o1OOwX81AeOr9f/ivvdMKxpMx/J4JR0Au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XpkkxwAAANwAAAAPAAAAAAAA&#10;AAAAAAAAAKECAABkcnMvZG93bnJldi54bWxQSwUGAAAAAAQABAD5AAAAlQMAAAAA&#10;" strokeweight=".26mm"/>
                <v:line id="Line 124" o:spid="_x0000_s1047" style="position:absolute;visibility:visible;mso-wrap-style:square" from="5203,15377" to="5365,15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wHU8YAAADcAAAADwAAAGRycy9kb3ducmV2LnhtbESPQWvCQBSE70L/w/IK3szGilqjq7Si&#10;1kMpaD14fGSfSWj2bchuNPrrXaHgcZiZb5jZojWlOFPtCssK+lEMgji1uuBMweF33XsH4TyyxtIy&#10;KbiSg8X8pTPDRNsL7+i895kIEHYJKsi9rxIpXZqTQRfZijh4J1sb9EHWmdQ1XgLclPItjkfSYMFh&#10;IceKljmlf/vGKDiOm20z2awOq0H/9mWXO/z8/kGluq/txxSEp9Y/w//trVYwHI/gcSYcATm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qMB1PGAAAA3AAAAA8AAAAAAAAA&#10;AAAAAAAAoQIAAGRycy9kb3ducmV2LnhtbFBLBQYAAAAABAAEAPkAAACUAwAAAAA=&#10;" strokeweight=".26mm"/>
                <v:line id="Line 125" o:spid="_x0000_s1048" style="position:absolute;visibility:visible;mso-wrap-style:square" from="5500,13422" to="5676,13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CiyMYAAADcAAAADwAAAGRycy9kb3ducmV2LnhtbESPQWvCQBSE74L/YXmCN92o2LSpq6ho&#10;9VAKWg89PrLPJJh9G7Ibjf31rlDocZiZb5jZojWluFLtCssKRsMIBHFqdcGZgtP3dvAKwnlkjaVl&#10;UnAnB4t5tzPDRNsbH+h69JkIEHYJKsi9rxIpXZqTQTe0FXHwzrY26IOsM6lrvAW4KeU4il6kwYLD&#10;Qo4VrXNKL8fGKPiJm33z9rE5bSaj351dH3D1+YVK9Xvt8h2Ep9b/h//ae61gGsfwPBOOgJw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XAosjGAAAA3AAAAA8AAAAAAAAA&#10;AAAAAAAAoQIAAGRycy9kb3ducmV2LnhtbFBLBQYAAAAABAAEAPkAAACUAwAAAAA=&#10;" strokeweight=".26mm"/>
                <v:line id="Line 126" o:spid="_x0000_s1049" style="position:absolute;visibility:visible;mso-wrap-style:square" from="5500,14172" to="5676,14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82usMAAADcAAAADwAAAGRycy9kb3ducmV2LnhtbERPy4rCMBTdC/5DuII7TR0ZH9Uojjij&#10;CxF8LFxemmtbbG5Kk2rHrzeLgVkeznu+bEwhHlS53LKCQT8CQZxYnXOq4HL+7k1AOI+ssbBMCn7J&#10;wXLRbs0x1vbJR3qcfCpCCLsYFWTel7GULsnIoOvbkjhwN1sZ9AFWqdQVPkO4KeRHFI2kwZxDQ4Yl&#10;rTNK7qfaKLiO6109/dlcNsPBa2vXR/zaH1CpbqdZzUB4avy/+M+90wo+x2FtOBOOgFy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fNrrDAAAA3AAAAA8AAAAAAAAAAAAA&#10;AAAAoQIAAGRycy9kb3ducmV2LnhtbFBLBQYAAAAABAAEAPkAAACRAwAAAAA=&#10;" strokeweight=".26mm"/>
                <v:line id="Line 127" o:spid="_x0000_s1050" style="position:absolute;visibility:visible;mso-wrap-style:square" from="5487,14962" to="5663,14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OTIcYAAADcAAAADwAAAGRycy9kb3ducmV2LnhtbESPQWvCQBSE7wX/w/IEb3Vji9VEV2lF&#10;Ww8iqDl4fGSfSTD7NmQ3Gvvru4VCj8PMfMPMl52pxI0aV1pWMBpGIIgzq0vOFaSnzfMUhPPIGivL&#10;pOBBDpaL3tMcE23vfKDb0eciQNglqKDwvk6kdFlBBt3Q1sTBu9jGoA+yyaVu8B7gppIvUfQmDZYc&#10;FgqsaVVQdj22RsF50m7b+HOdrl9H3192dcCP3R6VGvS79xkIT53/D/+1t1rBeBLD75lwBOTi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sTkyHGAAAA3AAAAA8AAAAAAAAA&#10;AAAAAAAAoQIAAGRycy9kb3ducmV2LnhtbFBLBQYAAAAABAAEAPkAAACUAwAAAAA=&#10;" strokeweight=".26mm"/>
                <v:shape id="Text Box 128" o:spid="_x0000_s1051" type="#_x0000_t202" style="position:absolute;left:5663;top:13242;width:1228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K/W78A&#10;AADcAAAADwAAAGRycy9kb3ducmV2LnhtbERPTYvCMBC9C/6HMAveNF1hRbqmooKwe1Cwyp6HZmxC&#10;m0lpslr/vTkIHh/ve7UeXCtu1AfrWcHnLANBXHltuVZwOe+nSxAhImtsPZOCBwVYF+PRCnPt73yi&#10;WxlrkUI45KjAxNjlUobKkMMw8x1x4q6+dxgT7Gupe7yncNfKeZYtpEPLqcFgRztDVVP+OwWng1vY&#10;38h/jwYv26MlWZvyqtTkY9h8g4g0xLf45f7RCr6WaX46k46AL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Er9bvwAAANwAAAAPAAAAAAAAAAAAAAAAAJgCAABkcnMvZG93bnJl&#10;di54bWxQSwUGAAAAAAQABAD1AAAAhAMAAAAA&#10;" strokeweight=".26mm">
                  <v:textbox inset="0,0,0,0">
                    <w:txbxContent>
                      <w:p w:rsidR="0068694B" w:rsidRDefault="0068694B" w:rsidP="0068694B">
                        <w:pPr>
                          <w:spacing w:before="12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DESCENDRE</w:t>
                        </w:r>
                      </w:p>
                    </w:txbxContent>
                  </v:textbox>
                </v:shape>
                <v:shape id="Text Box 129" o:spid="_x0000_s1052" type="#_x0000_t202" style="position:absolute;left:5676;top:14007;width:1229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4awMEA&#10;AADcAAAADwAAAGRycy9kb3ducmV2LnhtbESPQYvCMBSE78L+h/AWvGmqoEjXKLqwsHtQsJY9P5pn&#10;E2xeShO1/nsjCB6HmfmGWa5714grdcF6VjAZZyCIK68t1wrK489oASJEZI2NZ1JwpwDr1cdgibn2&#10;Nz7QtYi1SBAOOSowMba5lKEy5DCMfUucvJPvHMYku1rqDm8J7ho5zbK5dGg5LRhs6dtQdS4uTsFh&#10;5+b2L/L//Yzldm9J1qY4KTX87DdfICL18R1+tX+1gtliAs8z6Qj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eGsDBAAAA3AAAAA8AAAAAAAAAAAAAAAAAmAIAAGRycy9kb3du&#10;cmV2LnhtbFBLBQYAAAAABAAEAPUAAACGAwAAAAA=&#10;" strokeweight=".26mm">
                  <v:textbox inset="0,0,0,0">
                    <w:txbxContent>
                      <w:p w:rsidR="0068694B" w:rsidRDefault="0068694B" w:rsidP="0068694B">
                        <w:pPr>
                          <w:spacing w:before="12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AVANCER</w:t>
                        </w:r>
                      </w:p>
                    </w:txbxContent>
                  </v:textbox>
                </v:shape>
                <v:shape id="Text Box 130" o:spid="_x0000_s1053" type="#_x0000_t202" style="position:absolute;left:6891;top:14768;width:123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yEt8MA&#10;AADcAAAADwAAAGRycy9kb3ducmV2LnhtbESPQWvCQBSE7wX/w/KE3upGoSGkrtIKBT20YJSeH9ln&#10;djH7NmS3Jvn33YLgcZiZb5j1dnStuFEfrGcFy0UGgrj22nKj4Hz6fClAhIissfVMCiYKsN3MntZY&#10;aj/wkW5VbESCcChRgYmxK6UMtSGHYeE74uRdfO8wJtk3Uvc4JLhr5SrLcunQclow2NHOUH2tfp2C&#10;45fL7SHyz3TF88e3JdmY6qLU83x8fwMRaYyP8L291wpeixX8n0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4yEt8MAAADcAAAADwAAAAAAAAAAAAAAAACYAgAAZHJzL2Rv&#10;d25yZXYueG1sUEsFBgAAAAAEAAQA9QAAAIgDAAAAAA==&#10;" strokeweight=".26mm">
                  <v:textbox inset="0,0,0,0">
                    <w:txbxContent>
                      <w:p w:rsidR="0068694B" w:rsidRDefault="0068694B" w:rsidP="0068694B">
                        <w:pPr>
                          <w:spacing w:before="12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RECULER</w:t>
                        </w:r>
                      </w:p>
                    </w:txbxContent>
                  </v:textbox>
                </v:shape>
                <v:shape id="Text Box 131" o:spid="_x0000_s1054" type="#_x0000_t202" style="position:absolute;left:5676;top:14768;width:1229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AhLMMA&#10;AADcAAAADwAAAGRycy9kb3ducmV2LnhtbESPwWrDMBBE74X8g9hAbo2choTgRjFpodAeUogTel6s&#10;jSVsrYyl2s7fV4VCj8PMvGH2xeRaMVAfrGcFq2UGgrjy2nKt4Hp5e9yBCBFZY+uZFNwpQHGYPewx&#10;137kMw1lrEWCcMhRgYmxy6UMlSGHYek74uTdfO8wJtnXUvc4Jrhr5VOWbaVDy2nBYEevhqqm/HYK&#10;zie3tR+Rv+4NXl8+LcnalDelFvPp+Awi0hT/w3/td61gs1vD75l0BO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AhLMMAAADcAAAADwAAAAAAAAAAAAAAAACYAgAAZHJzL2Rv&#10;d25yZXYueG1sUEsFBgAAAAAEAAQA9QAAAIgDAAAAAA==&#10;" strokeweight=".26mm">
                  <v:textbox inset="0,0,0,0">
                    <w:txbxContent>
                      <w:p w:rsidR="0068694B" w:rsidRDefault="0068694B" w:rsidP="0068694B">
                        <w:pPr>
                          <w:spacing w:before="12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MONTER</w:t>
                        </w:r>
                      </w:p>
                    </w:txbxContent>
                  </v:textbox>
                </v:shape>
                <v:shape id="Text Box 132" o:spid="_x0000_s1055" type="#_x0000_t202" style="position:absolute;left:3770;top:15752;width:1617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n4r8UA&#10;AADcAAAADwAAAGRycy9kb3ducmV2LnhtbESPQWvCQBSE7wX/w/IEb3WjtKLRVURaEARpjAePz+wz&#10;Wcy+TbOrpv/eLRR6HGbmG2ax6mwt7tR641jBaJiAIC6cNlwqOOafr1MQPiBrrB2Tgh/ysFr2XhaY&#10;avfgjO6HUIoIYZ+igiqEJpXSFxVZ9EPXEEfv4lqLIcq2lLrFR4TbWo6TZCItGo4LFTa0qai4Hm5W&#10;wfrE2Yf53p+/sktm8nyW8G5yVWrQ79ZzEIG68B/+a2+1gvfpG/yeiUdAL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fivxQAAANwAAAAPAAAAAAAAAAAAAAAAAJgCAABkcnMv&#10;ZG93bnJldi54bWxQSwUGAAAAAAQABAD1AAAAigMAAAAA&#10;" filled="f" stroked="f">
                  <v:textbox inset="0,0,0,0">
                    <w:txbxContent>
                      <w:p w:rsidR="0068694B" w:rsidRPr="004B5038" w:rsidRDefault="0068694B" w:rsidP="0068694B">
                        <w:pPr>
                          <w:spacing w:before="120"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 w:rsidRPr="004B5038">
                          <w:rPr>
                            <w:b/>
                            <w:bCs/>
                            <w:color w:val="000000"/>
                          </w:rPr>
                          <w:t>STRUCTURE</w:t>
                        </w:r>
                      </w:p>
                      <w:p w:rsidR="0068694B" w:rsidRDefault="0068694B" w:rsidP="0068694B"/>
                    </w:txbxContent>
                  </v:textbox>
                </v:shape>
                <v:shape id="Text Box 133" o:spid="_x0000_s1056" type="#_x0000_t202" style="position:absolute;left:5694;top:15752;width:2081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VdNMUA&#10;AADcAAAADwAAAGRycy9kb3ducmV2LnhtbESPQWvCQBSE74L/YXmF3nRTQbGpGxGpIBRKYzx4fM0+&#10;kyXZt2l21fTfdwWhx2FmvmFW68G24kq9N44VvEwTEMSl04YrBcdiN1mC8AFZY+uYFPySh3U2Hq0w&#10;1e7GOV0PoRIRwj5FBXUIXSqlL2uy6KeuI47e2fUWQ5R9JXWPtwi3rZwlyUJaNBwXauxoW1PZHC5W&#10;webE+bv5+fz+ys+5KYrXhD8WjVLPT8PmDUSgIfyHH+29VjBfzuF+Jh4B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9V00xQAAANwAAAAPAAAAAAAAAAAAAAAAAJgCAABkcnMv&#10;ZG93bnJldi54bWxQSwUGAAAAAAQABAD1AAAAigMAAAAA&#10;" filled="f" stroked="f">
                  <v:textbox inset="0,0,0,0">
                    <w:txbxContent>
                      <w:p w:rsidR="0068694B" w:rsidRPr="004B5038" w:rsidRDefault="0068694B" w:rsidP="0068694B">
                        <w:pPr>
                          <w:spacing w:before="120"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 w:rsidRPr="004B5038">
                          <w:rPr>
                            <w:b/>
                            <w:bCs/>
                            <w:color w:val="000000"/>
                          </w:rPr>
                          <w:t>INTERPRETATION</w:t>
                        </w:r>
                      </w:p>
                    </w:txbxContent>
                  </v:textbox>
                </v:shape>
                <v:line id="Line 134" o:spid="_x0000_s1057" style="position:absolute;flip:y;visibility:visible;mso-wrap-style:square" from="4702,13796" to="4702,14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065sMAAADcAAAADwAAAGRycy9kb3ducmV2LnhtbESPwWrDMBBE74X8g9hAb43cQpPUsRKK&#10;S0OuiQ29bqytZWytjKUm6t9HhUKOw8y8YYpdtIO40OQ7xwqeFxkI4sbpjlsFdfX5tAbhA7LGwTEp&#10;+CUPu+3socBcuysf6XIKrUgQ9jkqMCGMuZS+MWTRL9xInLxvN1kMSU6t1BNeE9wO8iXLltJix2nB&#10;4EiloaY//VgFX7pcvfUf8bwqqxjDYV/L0dRKPc7j+wZEoBju4f/2QSt4XS/h70w6AnJ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9OubDAAAA3AAAAA8AAAAAAAAAAAAA&#10;AAAAoQIAAGRycy9kb3ducmV2LnhtbFBLBQYAAAAABAAEAPkAAACRAwAAAAA=&#10;" strokeweight=".26mm">
                  <v:stroke endarrow="block"/>
                </v:line>
                <v:shape id="AutoShape 105" o:spid="_x0000_s1058" type="#_x0000_t47" style="position:absolute;left:745;top:13283;width:2508;height: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aB7cIA&#10;AADbAAAADwAAAGRycy9kb3ducmV2LnhtbESPQYvCMBSE7wv+h/AEb2uqB12qUaRaUA/Cqj/g0Tyb&#10;YvNSmqjVX28WFjwOM/MNM192thZ3an3lWMFomIAgLpyuuFRwPuXfPyB8QNZYOyYFT/KwXPS+5phq&#10;9+Bfuh9DKSKEfYoKTAhNKqUvDFn0Q9cQR+/iWoshyraUusVHhNtajpNkIi1WHBcMNpQZKq7Hm1WQ&#10;XXZ5txpvJoeXyddnvb9mtkiUGvS71QxEoC58wv/trVYwncLfl/gD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oHtwgAAANsAAAAPAAAAAAAAAAAAAAAAAJgCAABkcnMvZG93&#10;bnJldi54bWxQSwUGAAAAAAQABAD1AAAAhwMAAAAA&#10;" adj="37244,5026,23014,8583" filled="f">
                  <v:textbox>
                    <w:txbxContent>
                      <w:p w:rsidR="0068694B" w:rsidRPr="0012018B" w:rsidRDefault="0068694B" w:rsidP="0068694B">
                        <w:pPr>
                          <w:tabs>
                            <w:tab w:val="left" w:pos="2206"/>
                          </w:tabs>
                          <w:rPr>
                            <w:rStyle w:val="Eleves"/>
                          </w:rPr>
                        </w:pPr>
                        <w:r w:rsidRPr="0012018B">
                          <w:rPr>
                            <w:rStyle w:val="Eleves"/>
                          </w:rPr>
                          <w:t>Etape</w:t>
                        </w:r>
                        <w:r>
                          <w:rPr>
                            <w:rStyle w:val="Eleves"/>
                          </w:rPr>
                          <w:tab/>
                        </w:r>
                      </w:p>
                    </w:txbxContent>
                  </v:textbox>
                  <o:callout v:ext="edit" minusx="t"/>
                </v:shape>
                <v:shape id="AutoShape 105" o:spid="_x0000_s1059" type="#_x0000_t47" style="position:absolute;left:745;top:14024;width:2508;height: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POtb8A&#10;AADbAAAADwAAAGRycy9kb3ducmV2LnhtbERPzWqDQBC+F/IOywR6q2uKmGCzCSEQWuhJkwcY3Kna&#10;urPG3ap9+86h0OPH978/Lq5XE42h82xgk6SgiGtvO24M3K6Xpx2oEJEt9p7JwA8FOB5WD3ssrJ+5&#10;pKmKjZIQDgUaaGMcCq1D3ZLDkPiBWLgPPzqMAsdG2xFnCXe9fk7TXDvsWBpaHOjcUv1VfTsD2/dQ&#10;V9U9W8ry5EOvX/0n55kxj+vl9AIq0hL/xX/uNys+GStf5Afow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M861vwAAANsAAAAPAAAAAAAAAAAAAAAAAJgCAABkcnMvZG93bnJl&#10;di54bWxQSwUGAAAAAAQABAD1AAAAhAMAAAAA&#10;" adj="38036,19510,23014,8583" filled="f">
                  <v:textbox>
                    <w:txbxContent>
                      <w:p w:rsidR="0068694B" w:rsidRPr="0012018B" w:rsidRDefault="0068694B" w:rsidP="0068694B">
                        <w:pPr>
                          <w:tabs>
                            <w:tab w:val="left" w:pos="2206"/>
                          </w:tabs>
                          <w:rPr>
                            <w:rStyle w:val="Eleves"/>
                          </w:rPr>
                        </w:pPr>
                        <w:r>
                          <w:rPr>
                            <w:rStyle w:val="Eleves"/>
                          </w:rPr>
                          <w:t>Transition</w:t>
                        </w:r>
                        <w:r>
                          <w:rPr>
                            <w:rStyle w:val="Eleves"/>
                          </w:rPr>
                          <w:tab/>
                        </w:r>
                      </w:p>
                    </w:txbxContent>
                  </v:textbox>
                  <o:callout v:ext="edit" minusx="t" minusy="t"/>
                </v:shape>
                <v:shape id="AutoShape 105" o:spid="_x0000_s1060" type="#_x0000_t47" style="position:absolute;left:745;top:14765;width:2508;height: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eJcsQA&#10;AADbAAAADwAAAGRycy9kb3ducmV2LnhtbESPS2/CMBCE75X4D9ZW6q04rSiPgEG0FRIXDoTXdRUv&#10;cSBeR7GB8O/rSkgcRzPzjWYya20lrtT40rGCj24Cgjh3uuRCwXazeB+C8AFZY+WYFNzJw2zaeZlg&#10;qt2N13TNQiEihH2KCkwIdSqlzw1Z9F1XE0fv6BqLIcqmkLrBW4TbSn4mSV9aLDkuGKzpx1B+zi5W&#10;Qbs+7YaL3rfcr77ml9+e40NmDkq9vbbzMYhAbXiGH+2lVjAYwf+X+APk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3iXLEAAAA2wAAAA8AAAAAAAAAAAAAAAAAmAIAAGRycy9k&#10;b3ducmV2LnhtbFBLBQYAAAAABAAEAPUAAACJAwAAAAA=&#10;" adj="33946,11711,23014,8583" filled="f">
                  <v:textbox>
                    <w:txbxContent>
                      <w:p w:rsidR="0068694B" w:rsidRPr="0012018B" w:rsidRDefault="0068694B" w:rsidP="0068694B">
                        <w:pPr>
                          <w:tabs>
                            <w:tab w:val="left" w:pos="2206"/>
                          </w:tabs>
                          <w:rPr>
                            <w:rStyle w:val="Eleves"/>
                          </w:rPr>
                        </w:pPr>
                        <w:r>
                          <w:rPr>
                            <w:rStyle w:val="Eleves"/>
                          </w:rPr>
                          <w:t>Liaison orientée</w:t>
                        </w:r>
                        <w:r>
                          <w:rPr>
                            <w:rStyle w:val="Eleves"/>
                          </w:rPr>
                          <w:tab/>
                        </w:r>
                      </w:p>
                    </w:txbxContent>
                  </v:textbox>
                  <o:callout v:ext="edit" minusx="t" minusy="t"/>
                </v:shape>
                <v:shape id="AutoShape 105" o:spid="_x0000_s1061" type="#_x0000_t47" style="position:absolute;left:8440;top:12575;width:2508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CAycEA&#10;AADbAAAADwAAAGRycy9kb3ducmV2LnhtbERPu2rDMBTdA/0HcQtdQiPHQzCuFRMKgQwdGrcEut1a&#10;t5axdWUs+dG/j4ZCx8N5F+VqezHT6FvHCva7BARx7XTLjYLPj/NzBsIHZI29Y1LwSx7K48OmwFy7&#10;ha80V6ERMYR9jgpMCEMupa8NWfQ7NxBH7seNFkOEYyP1iEsMt71Mk+QgLbYcGwwO9Gqo7qrJKphO&#10;b7d1+j7w2TTmK8m6bfpuJqWeHtfTC4hAa/gX/7kvWkEW18cv8QfI4x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QgMnBAAAA2wAAAA8AAAAAAAAAAAAAAAAAmAIAAGRycy9kb3du&#10;cmV2LnhtbFBLBQYAAAAABAAEAPUAAACGAwAAAAA=&#10;" adj="-13023,20549,-866,9697" filled="f">
                  <v:textbox>
                    <w:txbxContent>
                      <w:p w:rsidR="0068694B" w:rsidRDefault="0068694B" w:rsidP="0068694B">
                        <w:pPr>
                          <w:tabs>
                            <w:tab w:val="left" w:pos="2206"/>
                          </w:tabs>
                          <w:rPr>
                            <w:rStyle w:val="Eleves"/>
                          </w:rPr>
                        </w:pPr>
                        <w:r>
                          <w:rPr>
                            <w:rStyle w:val="Eleves"/>
                          </w:rPr>
                          <w:t>Action associée à</w:t>
                        </w:r>
                        <w:r>
                          <w:rPr>
                            <w:rStyle w:val="Eleves"/>
                          </w:rPr>
                          <w:tab/>
                        </w:r>
                      </w:p>
                      <w:p w:rsidR="0068694B" w:rsidRPr="0012018B" w:rsidRDefault="0068694B" w:rsidP="0068694B">
                        <w:pPr>
                          <w:tabs>
                            <w:tab w:val="left" w:pos="2206"/>
                          </w:tabs>
                          <w:rPr>
                            <w:rStyle w:val="Eleves"/>
                          </w:rPr>
                        </w:pPr>
                        <w:r>
                          <w:rPr>
                            <w:rStyle w:val="Eleves"/>
                          </w:rPr>
                          <w:t>l’étape 1</w:t>
                        </w:r>
                        <w:r>
                          <w:rPr>
                            <w:rStyle w:val="Eleves"/>
                          </w:rPr>
                          <w:tab/>
                        </w:r>
                      </w:p>
                    </w:txbxContent>
                  </v:textbox>
                  <o:callout v:ext="edit" minusy="t"/>
                </v:shape>
                <v:shape id="AutoShape 105" o:spid="_x0000_s1062" type="#_x0000_t47" style="position:absolute;left:8440;top:13625;width:2508;height: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mvXL4A&#10;AADbAAAADwAAAGRycy9kb3ducmV2LnhtbESPzQrCMBCE74LvEFbwpqkeRKpRquDfyd8HWJq1LTab&#10;0sRa394IgsdhZr5h5svWlKKh2hWWFYyGEQji1OqCMwW362YwBeE8ssbSMil4k4PlotuZY6zti8/U&#10;XHwmAoRdjApy76tYSpfmZNANbUUcvLutDfog60zqGl8Bbko5jqKJNFhwWMixonVO6ePyNApWhx3x&#10;9YQbf7w1LjFvs0omW6X6vTaZgfDU+n/4195rBdMxfL+EHyA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Tpr1y+AAAA2wAAAA8AAAAAAAAAAAAAAAAAmAIAAGRycy9kb3ducmV2&#10;LnhtbFBLBQYAAAAABAAEAPUAAACDAwAAAAA=&#10;" adj="-16058,21610,-866,9697" filled="f">
                  <v:textbox>
                    <w:txbxContent>
                      <w:p w:rsidR="0068694B" w:rsidRDefault="0068694B" w:rsidP="0068694B">
                        <w:pPr>
                          <w:tabs>
                            <w:tab w:val="left" w:pos="2206"/>
                          </w:tabs>
                          <w:rPr>
                            <w:rStyle w:val="Eleves"/>
                          </w:rPr>
                        </w:pPr>
                        <w:r>
                          <w:rPr>
                            <w:rStyle w:val="Eleves"/>
                          </w:rPr>
                          <w:t>Réceptivité d’une</w:t>
                        </w:r>
                        <w:r>
                          <w:rPr>
                            <w:rStyle w:val="Eleves"/>
                          </w:rPr>
                          <w:tab/>
                        </w:r>
                      </w:p>
                      <w:p w:rsidR="0068694B" w:rsidRPr="0012018B" w:rsidRDefault="0068694B" w:rsidP="0068694B">
                        <w:pPr>
                          <w:tabs>
                            <w:tab w:val="left" w:pos="2206"/>
                          </w:tabs>
                          <w:rPr>
                            <w:rStyle w:val="Eleves"/>
                          </w:rPr>
                        </w:pPr>
                        <w:r>
                          <w:rPr>
                            <w:rStyle w:val="Eleves"/>
                          </w:rPr>
                          <w:t>transition</w:t>
                        </w:r>
                        <w:r>
                          <w:rPr>
                            <w:rStyle w:val="Eleves"/>
                          </w:rPr>
                          <w:tab/>
                        </w:r>
                      </w:p>
                    </w:txbxContent>
                  </v:textbox>
                  <o:callout v:ext="edit" minusy="t"/>
                </v:shape>
                <w10:anchorlock/>
              </v:group>
            </w:pict>
          </mc:Fallback>
        </mc:AlternateContent>
      </w:r>
    </w:p>
    <w:p w:rsidR="00904104" w:rsidRDefault="00904104" w:rsidP="00904104">
      <w:pPr>
        <w:pStyle w:val="Titre3"/>
        <w:numPr>
          <w:ilvl w:val="0"/>
          <w:numId w:val="0"/>
        </w:numPr>
        <w:ind w:left="851"/>
        <w:jc w:val="both"/>
      </w:pPr>
    </w:p>
    <w:p w:rsidR="00904104" w:rsidRDefault="00904104" w:rsidP="00904104">
      <w:pPr>
        <w:pStyle w:val="Corpsdetexte"/>
      </w:pPr>
    </w:p>
    <w:p w:rsidR="00904104" w:rsidRPr="00904104" w:rsidRDefault="00904104" w:rsidP="00904104">
      <w:pPr>
        <w:pStyle w:val="Corpsdetexte"/>
      </w:pPr>
    </w:p>
    <w:p w:rsidR="0068694B" w:rsidRPr="00904104" w:rsidRDefault="0068694B" w:rsidP="00904104">
      <w:pPr>
        <w:rPr>
          <w:b/>
          <w:sz w:val="24"/>
          <w:u w:val="single"/>
        </w:rPr>
      </w:pPr>
      <w:r w:rsidRPr="00904104">
        <w:rPr>
          <w:b/>
          <w:sz w:val="24"/>
          <w:u w:val="single"/>
        </w:rPr>
        <w:t>Règles</w:t>
      </w:r>
      <w:r w:rsidR="00904104">
        <w:rPr>
          <w:b/>
          <w:sz w:val="24"/>
          <w:u w:val="single"/>
        </w:rPr>
        <w:t xml:space="preserve"> d’évolution du GRAFCET</w:t>
      </w:r>
      <w:r w:rsidRPr="00904104">
        <w:rPr>
          <w:b/>
          <w:sz w:val="24"/>
          <w:u w:val="single"/>
        </w:rPr>
        <w:t> :</w:t>
      </w:r>
    </w:p>
    <w:p w:rsidR="0068694B" w:rsidRPr="00904104" w:rsidRDefault="0068694B" w:rsidP="0068694B">
      <w:pPr>
        <w:rPr>
          <w:sz w:val="22"/>
        </w:rPr>
      </w:pPr>
      <w:r w:rsidRPr="00904104">
        <w:rPr>
          <w:rStyle w:val="Eleves"/>
          <w:sz w:val="28"/>
        </w:rPr>
        <w:t>Une LIAISON est un arc orienté (ne peut être parcouru que dans un sens)</w:t>
      </w:r>
      <w:r w:rsidRPr="00904104">
        <w:rPr>
          <w:sz w:val="22"/>
        </w:rPr>
        <w:t xml:space="preserve"> . A une extrémité d'une liaison il y a une (et une seule) étape, à l'autre une transition.</w:t>
      </w:r>
    </w:p>
    <w:p w:rsidR="0068694B" w:rsidRPr="00904104" w:rsidRDefault="0068694B" w:rsidP="0068694B">
      <w:pPr>
        <w:rPr>
          <w:sz w:val="22"/>
        </w:rPr>
      </w:pPr>
    </w:p>
    <w:p w:rsidR="0068694B" w:rsidRPr="00904104" w:rsidRDefault="0068694B" w:rsidP="0068694B">
      <w:pPr>
        <w:rPr>
          <w:sz w:val="22"/>
        </w:rPr>
      </w:pPr>
      <w:r w:rsidRPr="00904104">
        <w:rPr>
          <w:rStyle w:val="Eleves"/>
          <w:sz w:val="28"/>
        </w:rPr>
        <w:t>Une ETAPE correspond à une phase durant laquelle on effectue une ACTION pendant une certaine durée</w:t>
      </w:r>
      <w:r w:rsidRPr="00904104">
        <w:rPr>
          <w:sz w:val="22"/>
        </w:rPr>
        <w:t>. On numérote chaque étape par un entier positif, mais pas nécessairement croissant par pas de 1, il faut simplement que jamais deux étapes différentes n'aient le même numéro.</w:t>
      </w:r>
    </w:p>
    <w:p w:rsidR="0068694B" w:rsidRPr="00904104" w:rsidRDefault="0068694B" w:rsidP="0068694B">
      <w:pPr>
        <w:rPr>
          <w:sz w:val="22"/>
        </w:rPr>
      </w:pPr>
      <w:r w:rsidRPr="00904104">
        <w:rPr>
          <w:sz w:val="22"/>
        </w:rPr>
        <w:t xml:space="preserve">Une étape est dite active lorsqu'elle correspond à une phase "en fonctionnement", c'est à dire qu'elle effectue l'action qui lui est associée. On représente quelquefois une étape active à un instant donné en dessinant un point à l'intérieur. </w:t>
      </w:r>
    </w:p>
    <w:p w:rsidR="0068694B" w:rsidRPr="00904104" w:rsidRDefault="0068694B" w:rsidP="0068694B">
      <w:pPr>
        <w:rPr>
          <w:sz w:val="22"/>
        </w:rPr>
      </w:pPr>
    </w:p>
    <w:p w:rsidR="0068694B" w:rsidRPr="00904104" w:rsidRDefault="0068694B" w:rsidP="0068694B">
      <w:pPr>
        <w:rPr>
          <w:sz w:val="22"/>
        </w:rPr>
      </w:pPr>
      <w:r w:rsidRPr="00904104">
        <w:rPr>
          <w:rStyle w:val="Eleves"/>
          <w:sz w:val="28"/>
        </w:rPr>
        <w:t>Une TRANSITION est une condition de passage d'une étape à une autre</w:t>
      </w:r>
      <w:r w:rsidRPr="00904104">
        <w:rPr>
          <w:sz w:val="22"/>
        </w:rPr>
        <w:t xml:space="preserve">. Elle n'est que logique (dans son sens Vrai ou Faux), sans notion de durée. </w:t>
      </w:r>
      <w:r w:rsidRPr="00904104">
        <w:rPr>
          <w:rStyle w:val="Eleves"/>
          <w:sz w:val="28"/>
        </w:rPr>
        <w:t>La condition est définie par une RECEPTIVITE qui est</w:t>
      </w:r>
      <w:r w:rsidRPr="00904104">
        <w:rPr>
          <w:sz w:val="22"/>
        </w:rPr>
        <w:t xml:space="preserve"> généralement une expression booléenne (c.à.d avec des ET et des OU) de l'état des capteurs.</w:t>
      </w:r>
    </w:p>
    <w:p w:rsidR="0068694B" w:rsidRPr="00904104" w:rsidRDefault="0068694B" w:rsidP="0068694B">
      <w:pPr>
        <w:rPr>
          <w:sz w:val="22"/>
        </w:rPr>
      </w:pPr>
    </w:p>
    <w:p w:rsidR="0068694B" w:rsidRDefault="0068694B" w:rsidP="0068694B">
      <w:r>
        <w:br w:type="page"/>
      </w:r>
    </w:p>
    <w:p w:rsidR="0068694B" w:rsidRDefault="0042200F" w:rsidP="0042200F">
      <w:pPr>
        <w:pStyle w:val="Titre1"/>
      </w:pPr>
      <w:r>
        <w:lastRenderedPageBreak/>
        <w:t>Structures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66"/>
        <w:gridCol w:w="6216"/>
      </w:tblGrid>
      <w:tr w:rsidR="0068694B" w:rsidTr="00F77BC7">
        <w:tc>
          <w:tcPr>
            <w:tcW w:w="4466" w:type="dxa"/>
            <w:vAlign w:val="center"/>
          </w:tcPr>
          <w:p w:rsidR="0068694B" w:rsidRPr="00904104" w:rsidRDefault="0068694B" w:rsidP="00F77BC7">
            <w:pPr>
              <w:rPr>
                <w:b/>
                <w:sz w:val="22"/>
                <w:u w:val="single"/>
              </w:rPr>
            </w:pPr>
            <w:r w:rsidRPr="00904104">
              <w:rPr>
                <w:b/>
                <w:sz w:val="22"/>
                <w:u w:val="single"/>
              </w:rPr>
              <w:t>Divergence en ET :</w:t>
            </w:r>
          </w:p>
          <w:p w:rsidR="0068694B" w:rsidRPr="00E77FC5" w:rsidRDefault="0068694B" w:rsidP="00F77BC7">
            <w:pPr>
              <w:rPr>
                <w:b/>
              </w:rPr>
            </w:pPr>
          </w:p>
          <w:p w:rsidR="0068694B" w:rsidRDefault="0068694B" w:rsidP="00F77BC7">
            <w:r>
              <w:t>Lorsque le franchissement d'une transition conduit à activer plusieurs étapes, les séquences issues de ces étapes sont dites « séquences simultanées ».</w:t>
            </w:r>
          </w:p>
          <w:p w:rsidR="0068694B" w:rsidRDefault="0068694B" w:rsidP="00F77BC7">
            <w:r>
              <w:t>Les séquences simultanées débutent toujours sur une réceptivité unique et se terminent toujours sur une réceptivité unique.</w:t>
            </w:r>
          </w:p>
          <w:p w:rsidR="0068694B" w:rsidRDefault="0068694B" w:rsidP="00F77BC7"/>
          <w:p w:rsidR="0068694B" w:rsidRDefault="0068694B" w:rsidP="00F77BC7">
            <w:pPr>
              <w:tabs>
                <w:tab w:val="left" w:pos="4250"/>
              </w:tabs>
            </w:pPr>
            <w:r>
              <w:t xml:space="preserve">Le début et la fin des séquences simultanées sont représentés par </w:t>
            </w:r>
            <w:r w:rsidRPr="00E77FC5">
              <w:rPr>
                <w:rStyle w:val="Eleves"/>
              </w:rPr>
              <w:t>deux traits parallèles</w:t>
            </w:r>
            <w:r>
              <w:rPr>
                <w:rStyle w:val="Eleves"/>
              </w:rPr>
              <w:tab/>
            </w:r>
            <w:r>
              <w:t>.</w:t>
            </w:r>
          </w:p>
        </w:tc>
        <w:tc>
          <w:tcPr>
            <w:tcW w:w="6216" w:type="dxa"/>
            <w:vAlign w:val="center"/>
          </w:tcPr>
          <w:p w:rsidR="0068694B" w:rsidRDefault="0068694B" w:rsidP="00F77BC7">
            <w:pPr>
              <w:jc w:val="center"/>
            </w:pPr>
          </w:p>
          <w:p w:rsidR="0068694B" w:rsidRDefault="0068694B" w:rsidP="00F77BC7">
            <w:pPr>
              <w:jc w:val="center"/>
            </w:pPr>
            <w:r>
              <w:rPr>
                <w:rFonts w:ascii="Helvetica" w:hAnsi="Helvetica" w:cs="Helvetica"/>
                <w:noProof/>
                <w:sz w:val="24"/>
              </w:rPr>
              <w:drawing>
                <wp:inline distT="0" distB="0" distL="0" distR="0" wp14:anchorId="2BAD1D9E" wp14:editId="2B560899">
                  <wp:extent cx="2095500" cy="2493645"/>
                  <wp:effectExtent l="0" t="0" r="12700" b="0"/>
                  <wp:docPr id="33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49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694B" w:rsidRDefault="0068694B" w:rsidP="00F77BC7">
            <w:pPr>
              <w:jc w:val="center"/>
            </w:pPr>
          </w:p>
        </w:tc>
      </w:tr>
      <w:tr w:rsidR="0068694B" w:rsidTr="00F77BC7">
        <w:tc>
          <w:tcPr>
            <w:tcW w:w="4466" w:type="dxa"/>
            <w:vAlign w:val="center"/>
          </w:tcPr>
          <w:p w:rsidR="0068694B" w:rsidRPr="00904104" w:rsidRDefault="0068694B" w:rsidP="00F77BC7">
            <w:pPr>
              <w:rPr>
                <w:b/>
                <w:sz w:val="22"/>
                <w:u w:val="single"/>
              </w:rPr>
            </w:pPr>
            <w:r w:rsidRPr="00904104">
              <w:rPr>
                <w:b/>
                <w:sz w:val="22"/>
                <w:u w:val="single"/>
              </w:rPr>
              <w:t>Divergence en OU :</w:t>
            </w:r>
          </w:p>
          <w:p w:rsidR="0068694B" w:rsidRPr="00F94F62" w:rsidRDefault="0068694B" w:rsidP="00F77BC7">
            <w:pPr>
              <w:rPr>
                <w:b/>
                <w:u w:val="single"/>
              </w:rPr>
            </w:pPr>
          </w:p>
          <w:p w:rsidR="0068694B" w:rsidRDefault="0068694B" w:rsidP="00F77BC7">
            <w:r>
              <w:t>Lorsque, à partir d'une étape, on peut effectuer un choix entre plusieurs séquences possibles conditionnées par plusieurs réceptivités exclusives, c'est une « sélection de séquences » ou « aiguillage ».</w:t>
            </w:r>
          </w:p>
          <w:p w:rsidR="0068694B" w:rsidRDefault="0068694B" w:rsidP="00F77BC7"/>
          <w:p w:rsidR="0068694B" w:rsidRDefault="0068694B" w:rsidP="00F77BC7">
            <w:r>
              <w:t xml:space="preserve">Les différentes séquences possibles sont installées sous un </w:t>
            </w:r>
            <w:r w:rsidRPr="00F94F62">
              <w:rPr>
                <w:rStyle w:val="Eleves"/>
              </w:rPr>
              <w:t>trait horizontal</w:t>
            </w:r>
            <w:r>
              <w:t xml:space="preserve"> qui représente l'élargissement de la sortie de l'étape, et se retrouvent par un trait analogue représentant l'entrée de l'étape à nouveau commune.</w:t>
            </w:r>
          </w:p>
        </w:tc>
        <w:tc>
          <w:tcPr>
            <w:tcW w:w="6216" w:type="dxa"/>
            <w:vAlign w:val="center"/>
          </w:tcPr>
          <w:p w:rsidR="0068694B" w:rsidRDefault="0068694B" w:rsidP="00F77BC7">
            <w:pPr>
              <w:jc w:val="center"/>
            </w:pPr>
          </w:p>
          <w:p w:rsidR="0068694B" w:rsidRDefault="0068694B" w:rsidP="00F77BC7">
            <w:pPr>
              <w:jc w:val="center"/>
            </w:pPr>
            <w:r>
              <w:rPr>
                <w:rFonts w:ascii="Helvetica" w:hAnsi="Helvetica" w:cs="Helvetica"/>
                <w:noProof/>
                <w:sz w:val="24"/>
              </w:rPr>
              <w:drawing>
                <wp:inline distT="0" distB="0" distL="0" distR="0" wp14:anchorId="1E949307" wp14:editId="44D924EC">
                  <wp:extent cx="2095500" cy="2493645"/>
                  <wp:effectExtent l="0" t="0" r="12700" b="0"/>
                  <wp:docPr id="34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49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694B" w:rsidRDefault="0068694B" w:rsidP="00F77BC7">
            <w:pPr>
              <w:jc w:val="center"/>
            </w:pPr>
          </w:p>
        </w:tc>
      </w:tr>
      <w:tr w:rsidR="0068694B" w:rsidTr="00F77BC7">
        <w:tc>
          <w:tcPr>
            <w:tcW w:w="4466" w:type="dxa"/>
            <w:vAlign w:val="center"/>
          </w:tcPr>
          <w:p w:rsidR="0068694B" w:rsidRPr="00F94F62" w:rsidRDefault="0068694B" w:rsidP="00F77BC7">
            <w:pPr>
              <w:rPr>
                <w:b/>
                <w:u w:val="single"/>
              </w:rPr>
            </w:pPr>
            <w:r w:rsidRPr="00904104">
              <w:rPr>
                <w:b/>
                <w:sz w:val="22"/>
                <w:u w:val="single"/>
              </w:rPr>
              <w:t>Saut d'étape et reprise d</w:t>
            </w:r>
            <w:bookmarkStart w:id="0" w:name="_GoBack"/>
            <w:bookmarkEnd w:id="0"/>
            <w:r w:rsidRPr="00904104">
              <w:rPr>
                <w:b/>
                <w:sz w:val="22"/>
                <w:u w:val="single"/>
              </w:rPr>
              <w:t>e séquence :</w:t>
            </w:r>
          </w:p>
          <w:p w:rsidR="0068694B" w:rsidRPr="00F94F62" w:rsidRDefault="0068694B" w:rsidP="00F77BC7">
            <w:pPr>
              <w:rPr>
                <w:b/>
              </w:rPr>
            </w:pPr>
          </w:p>
          <w:p w:rsidR="0068694B" w:rsidRDefault="0068694B" w:rsidP="00F77BC7">
            <w:r>
              <w:t>Le saut d'étapes permet de sauter un certain nombre d'étapes si une condition logique est réalisée.</w:t>
            </w:r>
          </w:p>
          <w:p w:rsidR="0068694B" w:rsidRDefault="0068694B" w:rsidP="00F77BC7"/>
          <w:p w:rsidR="0068694B" w:rsidRDefault="0068694B" w:rsidP="00F77BC7">
            <w:r>
              <w:t>La reprise de séquence permet de répéter une même séquence jusqu'à ce que la réceptivité de fin de séquence soit vraie.</w:t>
            </w:r>
          </w:p>
        </w:tc>
        <w:tc>
          <w:tcPr>
            <w:tcW w:w="6216" w:type="dxa"/>
            <w:vAlign w:val="center"/>
          </w:tcPr>
          <w:p w:rsidR="0068694B" w:rsidRDefault="0068694B" w:rsidP="00F77BC7">
            <w:pPr>
              <w:jc w:val="center"/>
            </w:pPr>
          </w:p>
          <w:p w:rsidR="0068694B" w:rsidRDefault="0068694B" w:rsidP="00F77BC7">
            <w:pPr>
              <w:jc w:val="center"/>
            </w:pPr>
            <w:r>
              <w:rPr>
                <w:rFonts w:ascii="Helvetica" w:hAnsi="Helvetica" w:cs="Helvetica"/>
                <w:noProof/>
                <w:sz w:val="24"/>
              </w:rPr>
              <w:drawing>
                <wp:inline distT="0" distB="0" distL="0" distR="0" wp14:anchorId="596A401C" wp14:editId="5C2A4BDC">
                  <wp:extent cx="3492500" cy="2556510"/>
                  <wp:effectExtent l="0" t="0" r="12700" b="8890"/>
                  <wp:docPr id="34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2500" cy="2556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694B" w:rsidRDefault="0068694B" w:rsidP="00F77BC7">
            <w:pPr>
              <w:jc w:val="center"/>
            </w:pPr>
          </w:p>
        </w:tc>
      </w:tr>
    </w:tbl>
    <w:p w:rsidR="0068694B" w:rsidRDefault="0068694B" w:rsidP="0068694B"/>
    <w:p w:rsidR="0068694B" w:rsidRDefault="0068694B"/>
    <w:sectPr w:rsidR="0068694B" w:rsidSect="00741F7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244" w:left="720" w:header="709" w:footer="58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588" w:rsidRDefault="001E7588" w:rsidP="004C7154">
      <w:r>
        <w:separator/>
      </w:r>
    </w:p>
  </w:endnote>
  <w:endnote w:type="continuationSeparator" w:id="0">
    <w:p w:rsidR="001E7588" w:rsidRDefault="001E7588" w:rsidP="004C7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283" w:rsidRPr="00977D84" w:rsidRDefault="003C6283" w:rsidP="004C7154">
    <w:pPr>
      <w:pStyle w:val="Pieddepage"/>
      <w:jc w:val="right"/>
    </w:pPr>
    <w:r w:rsidRPr="00977D84">
      <w:t xml:space="preserve">Page </w:t>
    </w:r>
    <w:r w:rsidRPr="00977D84">
      <w:fldChar w:fldCharType="begin"/>
    </w:r>
    <w:r w:rsidRPr="00977D84">
      <w:instrText xml:space="preserve"> PAGE </w:instrText>
    </w:r>
    <w:r w:rsidRPr="00977D84">
      <w:fldChar w:fldCharType="separate"/>
    </w:r>
    <w:r w:rsidR="00904104">
      <w:rPr>
        <w:noProof/>
      </w:rPr>
      <w:t>2</w:t>
    </w:r>
    <w:r w:rsidRPr="00977D84">
      <w:fldChar w:fldCharType="end"/>
    </w:r>
    <w:r w:rsidRPr="00977D84">
      <w:t xml:space="preserve"> sur </w:t>
    </w:r>
    <w:r w:rsidR="001E7588">
      <w:fldChar w:fldCharType="begin"/>
    </w:r>
    <w:r w:rsidR="001E7588">
      <w:instrText xml:space="preserve"> NUMPAGES </w:instrText>
    </w:r>
    <w:r w:rsidR="001E7588">
      <w:fldChar w:fldCharType="separate"/>
    </w:r>
    <w:r w:rsidR="00904104">
      <w:rPr>
        <w:noProof/>
      </w:rPr>
      <w:t>2</w:t>
    </w:r>
    <w:r w:rsidR="001E7588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283" w:rsidRPr="000733CF" w:rsidRDefault="003C6283" w:rsidP="004C7154">
    <w:pPr>
      <w:pStyle w:val="Pieddepage"/>
      <w:jc w:val="right"/>
    </w:pPr>
    <w:r w:rsidRPr="00977D84">
      <w:t xml:space="preserve">Page </w:t>
    </w:r>
    <w:r w:rsidRPr="00977D84">
      <w:fldChar w:fldCharType="begin"/>
    </w:r>
    <w:r w:rsidRPr="00977D84">
      <w:instrText xml:space="preserve"> PAGE </w:instrText>
    </w:r>
    <w:r w:rsidRPr="00977D84">
      <w:fldChar w:fldCharType="separate"/>
    </w:r>
    <w:r w:rsidR="00904104">
      <w:rPr>
        <w:noProof/>
      </w:rPr>
      <w:t>1</w:t>
    </w:r>
    <w:r w:rsidRPr="00977D84">
      <w:fldChar w:fldCharType="end"/>
    </w:r>
    <w:r w:rsidRPr="00977D84">
      <w:t xml:space="preserve"> sur </w:t>
    </w:r>
    <w:r w:rsidR="001E7588">
      <w:fldChar w:fldCharType="begin"/>
    </w:r>
    <w:r w:rsidR="001E7588">
      <w:instrText xml:space="preserve"> NUMPAGES </w:instrText>
    </w:r>
    <w:r w:rsidR="001E7588">
      <w:fldChar w:fldCharType="separate"/>
    </w:r>
    <w:r w:rsidR="00904104">
      <w:rPr>
        <w:noProof/>
      </w:rPr>
      <w:t>2</w:t>
    </w:r>
    <w:r w:rsidR="001E758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588" w:rsidRDefault="001E7588" w:rsidP="004C7154">
      <w:r>
        <w:separator/>
      </w:r>
    </w:p>
  </w:footnote>
  <w:footnote w:type="continuationSeparator" w:id="0">
    <w:p w:rsidR="001E7588" w:rsidRDefault="001E7588" w:rsidP="004C71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06"/>
      <w:gridCol w:w="6841"/>
      <w:gridCol w:w="1843"/>
    </w:tblGrid>
    <w:tr w:rsidR="003C6283" w:rsidTr="00311180">
      <w:tc>
        <w:tcPr>
          <w:tcW w:w="1806" w:type="dxa"/>
        </w:tcPr>
        <w:p w:rsidR="003C6283" w:rsidRPr="004C7154" w:rsidRDefault="003C6283" w:rsidP="004C7154">
          <w:pPr>
            <w:pStyle w:val="En-tte"/>
            <w:jc w:val="center"/>
            <w:rPr>
              <w:i/>
            </w:rPr>
          </w:pPr>
          <w:r w:rsidRPr="004C7154">
            <w:rPr>
              <w:i/>
            </w:rPr>
            <w:t>S si</w:t>
          </w:r>
        </w:p>
      </w:tc>
      <w:tc>
        <w:tcPr>
          <w:tcW w:w="6841" w:type="dxa"/>
        </w:tcPr>
        <w:p w:rsidR="003C6283" w:rsidRPr="004C7154" w:rsidRDefault="0068694B" w:rsidP="004C7154">
          <w:pPr>
            <w:pStyle w:val="En-tte"/>
            <w:jc w:val="center"/>
            <w:rPr>
              <w:b/>
              <w:color w:val="0000FF"/>
            </w:rPr>
          </w:pPr>
          <w:r>
            <w:rPr>
              <w:b/>
              <w:color w:val="0000FF"/>
            </w:rPr>
            <w:t>GRAFCET</w:t>
          </w:r>
        </w:p>
      </w:tc>
      <w:tc>
        <w:tcPr>
          <w:tcW w:w="1843" w:type="dxa"/>
        </w:tcPr>
        <w:p w:rsidR="003C6283" w:rsidRPr="004C7154" w:rsidRDefault="0068694B" w:rsidP="004C7154">
          <w:pPr>
            <w:pStyle w:val="En-tte"/>
            <w:jc w:val="center"/>
            <w:rPr>
              <w:b/>
              <w:i/>
            </w:rPr>
          </w:pPr>
          <w:r>
            <w:rPr>
              <w:b/>
              <w:i/>
            </w:rPr>
            <w:t>Cours</w:t>
          </w:r>
        </w:p>
      </w:tc>
    </w:tr>
  </w:tbl>
  <w:p w:rsidR="003C6283" w:rsidRPr="00063581" w:rsidRDefault="003C6283" w:rsidP="004C715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16"/>
      <w:gridCol w:w="6808"/>
      <w:gridCol w:w="1866"/>
    </w:tblGrid>
    <w:tr w:rsidR="003C6283" w:rsidTr="004C7154">
      <w:tc>
        <w:tcPr>
          <w:tcW w:w="1806" w:type="dxa"/>
        </w:tcPr>
        <w:p w:rsidR="003C6283" w:rsidRDefault="003C6283" w:rsidP="004C7154">
          <w:pPr>
            <w:pStyle w:val="En-tte"/>
          </w:pPr>
          <w:r>
            <w:object w:dxaOrig="1590" w:dyaOrig="1380" w14:anchorId="0589E09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0.25pt;height:69pt" o:ole="">
                <v:imagedata r:id="rId1" o:title=""/>
              </v:shape>
              <o:OLEObject Type="Embed" ProgID="PBrush" ShapeID="_x0000_i1025" DrawAspect="Content" ObjectID="_1580012778" r:id="rId2"/>
            </w:object>
          </w:r>
        </w:p>
      </w:tc>
      <w:tc>
        <w:tcPr>
          <w:tcW w:w="6841" w:type="dxa"/>
          <w:vMerge w:val="restart"/>
          <w:vAlign w:val="center"/>
        </w:tcPr>
        <w:p w:rsidR="003C6283" w:rsidRPr="004C7154" w:rsidRDefault="0068694B" w:rsidP="004C7154">
          <w:pPr>
            <w:jc w:val="center"/>
            <w:rPr>
              <w:b/>
              <w:color w:val="0000FF"/>
              <w:sz w:val="44"/>
              <w:szCs w:val="44"/>
            </w:rPr>
          </w:pPr>
          <w:r>
            <w:rPr>
              <w:b/>
              <w:color w:val="0000FF"/>
              <w:sz w:val="44"/>
              <w:szCs w:val="44"/>
            </w:rPr>
            <w:t>GRAFCET</w:t>
          </w:r>
        </w:p>
      </w:tc>
      <w:tc>
        <w:tcPr>
          <w:tcW w:w="1843" w:type="dxa"/>
        </w:tcPr>
        <w:p w:rsidR="003C6283" w:rsidRDefault="00741F7E" w:rsidP="004C7154">
          <w:pPr>
            <w:pStyle w:val="En-tte"/>
          </w:pPr>
          <w:r w:rsidRPr="00760907">
            <w:rPr>
              <w:noProof/>
            </w:rPr>
            <w:drawing>
              <wp:inline distT="0" distB="0" distL="0" distR="0" wp14:anchorId="3909F395" wp14:editId="4DD26A2E">
                <wp:extent cx="1028700" cy="857250"/>
                <wp:effectExtent l="19050" t="0" r="0" b="0"/>
                <wp:docPr id="11" name="Image 11" descr="s-si_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s-si_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4274" t="6944" r="9117" b="370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57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283" w:rsidTr="00311180">
      <w:tc>
        <w:tcPr>
          <w:tcW w:w="1806" w:type="dxa"/>
        </w:tcPr>
        <w:p w:rsidR="003C6283" w:rsidRPr="004C7154" w:rsidRDefault="003C6283" w:rsidP="004C7154">
          <w:pPr>
            <w:pStyle w:val="En-tte"/>
            <w:jc w:val="center"/>
            <w:rPr>
              <w:i/>
            </w:rPr>
          </w:pPr>
          <w:r w:rsidRPr="004C7154">
            <w:rPr>
              <w:i/>
            </w:rPr>
            <w:t>S si</w:t>
          </w:r>
        </w:p>
      </w:tc>
      <w:tc>
        <w:tcPr>
          <w:tcW w:w="6841" w:type="dxa"/>
          <w:vMerge/>
        </w:tcPr>
        <w:p w:rsidR="003C6283" w:rsidRDefault="003C6283" w:rsidP="004C7154">
          <w:pPr>
            <w:pStyle w:val="En-tte"/>
          </w:pPr>
        </w:p>
      </w:tc>
      <w:tc>
        <w:tcPr>
          <w:tcW w:w="1843" w:type="dxa"/>
        </w:tcPr>
        <w:p w:rsidR="003C6283" w:rsidRPr="004C7154" w:rsidRDefault="0068694B" w:rsidP="004C7154">
          <w:pPr>
            <w:pStyle w:val="En-tte"/>
            <w:jc w:val="center"/>
            <w:rPr>
              <w:b/>
              <w:i/>
            </w:rPr>
          </w:pPr>
          <w:r>
            <w:rPr>
              <w:b/>
              <w:i/>
            </w:rPr>
            <w:t>Cours</w:t>
          </w:r>
        </w:p>
      </w:tc>
    </w:tr>
  </w:tbl>
  <w:p w:rsidR="003C6283" w:rsidRDefault="003C6283" w:rsidP="004C715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502F4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180A81"/>
    <w:multiLevelType w:val="hybridMultilevel"/>
    <w:tmpl w:val="487666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1791A"/>
    <w:multiLevelType w:val="multilevel"/>
    <w:tmpl w:val="51CC66FE"/>
    <w:lvl w:ilvl="0">
      <w:start w:val="1"/>
      <w:numFmt w:val="decimal"/>
      <w:pStyle w:val="Titre1"/>
      <w:lvlText w:val="%1."/>
      <w:lvlJc w:val="left"/>
      <w:pPr>
        <w:tabs>
          <w:tab w:val="num" w:pos="853"/>
        </w:tabs>
        <w:ind w:left="493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1325" w:hanging="641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2098" w:hanging="124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3"/>
        </w:tabs>
        <w:ind w:left="18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3"/>
        </w:tabs>
        <w:ind w:left="23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53"/>
        </w:tabs>
        <w:ind w:left="28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73"/>
        </w:tabs>
        <w:ind w:left="33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3"/>
        </w:tabs>
        <w:ind w:left="38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13"/>
        </w:tabs>
        <w:ind w:left="4453" w:hanging="1440"/>
      </w:pPr>
      <w:rPr>
        <w:rFonts w:hint="default"/>
      </w:rPr>
    </w:lvl>
  </w:abstractNum>
  <w:abstractNum w:abstractNumId="3" w15:restartNumberingAfterBreak="0">
    <w:nsid w:val="3AA215AF"/>
    <w:multiLevelType w:val="hybridMultilevel"/>
    <w:tmpl w:val="152214E8"/>
    <w:lvl w:ilvl="0" w:tplc="53685058">
      <w:start w:val="1"/>
      <w:numFmt w:val="decimal"/>
      <w:pStyle w:val="Questions"/>
      <w:lvlText w:val="Q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10433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713"/>
    <w:rsid w:val="00026105"/>
    <w:rsid w:val="00037B54"/>
    <w:rsid w:val="00063581"/>
    <w:rsid w:val="000733CF"/>
    <w:rsid w:val="000C256B"/>
    <w:rsid w:val="000E492E"/>
    <w:rsid w:val="00101340"/>
    <w:rsid w:val="00121893"/>
    <w:rsid w:val="00131378"/>
    <w:rsid w:val="00182EA4"/>
    <w:rsid w:val="001C704E"/>
    <w:rsid w:val="001E104B"/>
    <w:rsid w:val="001E7588"/>
    <w:rsid w:val="001F6799"/>
    <w:rsid w:val="0022379D"/>
    <w:rsid w:val="00230322"/>
    <w:rsid w:val="00243B90"/>
    <w:rsid w:val="00295BE3"/>
    <w:rsid w:val="002B2DEE"/>
    <w:rsid w:val="002D42AA"/>
    <w:rsid w:val="00311180"/>
    <w:rsid w:val="00312172"/>
    <w:rsid w:val="003256C8"/>
    <w:rsid w:val="003A3B9A"/>
    <w:rsid w:val="003C6283"/>
    <w:rsid w:val="003D7F74"/>
    <w:rsid w:val="0040103B"/>
    <w:rsid w:val="00411F91"/>
    <w:rsid w:val="0042200F"/>
    <w:rsid w:val="0042515B"/>
    <w:rsid w:val="0044525F"/>
    <w:rsid w:val="004527A0"/>
    <w:rsid w:val="004935C2"/>
    <w:rsid w:val="004B0713"/>
    <w:rsid w:val="004B6BD1"/>
    <w:rsid w:val="004C7154"/>
    <w:rsid w:val="004C7B97"/>
    <w:rsid w:val="00507DB9"/>
    <w:rsid w:val="00544C27"/>
    <w:rsid w:val="00547849"/>
    <w:rsid w:val="00554379"/>
    <w:rsid w:val="00561825"/>
    <w:rsid w:val="005B7660"/>
    <w:rsid w:val="005C74A5"/>
    <w:rsid w:val="00607219"/>
    <w:rsid w:val="00635CD4"/>
    <w:rsid w:val="00637CE1"/>
    <w:rsid w:val="00647C33"/>
    <w:rsid w:val="00656A19"/>
    <w:rsid w:val="0067453D"/>
    <w:rsid w:val="00683D30"/>
    <w:rsid w:val="0068694B"/>
    <w:rsid w:val="006C248A"/>
    <w:rsid w:val="00741F7E"/>
    <w:rsid w:val="00791BBC"/>
    <w:rsid w:val="007C5362"/>
    <w:rsid w:val="007D4DA4"/>
    <w:rsid w:val="007F0BD2"/>
    <w:rsid w:val="00815814"/>
    <w:rsid w:val="00815879"/>
    <w:rsid w:val="008708E7"/>
    <w:rsid w:val="00875424"/>
    <w:rsid w:val="008B45AF"/>
    <w:rsid w:val="00904104"/>
    <w:rsid w:val="00947033"/>
    <w:rsid w:val="00967810"/>
    <w:rsid w:val="0097200F"/>
    <w:rsid w:val="00977D84"/>
    <w:rsid w:val="009C09CD"/>
    <w:rsid w:val="009E1A7F"/>
    <w:rsid w:val="009F63D1"/>
    <w:rsid w:val="00AA14A9"/>
    <w:rsid w:val="00AB5D1D"/>
    <w:rsid w:val="00B054B4"/>
    <w:rsid w:val="00B26EA4"/>
    <w:rsid w:val="00B70B93"/>
    <w:rsid w:val="00BB12EC"/>
    <w:rsid w:val="00C05DA0"/>
    <w:rsid w:val="00C47244"/>
    <w:rsid w:val="00C814E9"/>
    <w:rsid w:val="00D21B86"/>
    <w:rsid w:val="00D34F99"/>
    <w:rsid w:val="00D42B8F"/>
    <w:rsid w:val="00D46CE6"/>
    <w:rsid w:val="00DC6E62"/>
    <w:rsid w:val="00DD0528"/>
    <w:rsid w:val="00E3638D"/>
    <w:rsid w:val="00E404E6"/>
    <w:rsid w:val="00E80C3F"/>
    <w:rsid w:val="00EB0908"/>
    <w:rsid w:val="00EC73CE"/>
    <w:rsid w:val="00EE4098"/>
    <w:rsid w:val="00F21529"/>
    <w:rsid w:val="00F27F02"/>
    <w:rsid w:val="00FB66CC"/>
    <w:rsid w:val="00FD740F"/>
    <w:rsid w:val="00FE7A68"/>
    <w:rsid w:val="00FF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6ACB89C-AEF1-4835-A920-11B0C094D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283"/>
    <w:rPr>
      <w:rFonts w:ascii="Arial" w:hAnsi="Arial" w:cs="Arial"/>
      <w:szCs w:val="24"/>
    </w:rPr>
  </w:style>
  <w:style w:type="paragraph" w:styleId="Titre1">
    <w:name w:val="heading 1"/>
    <w:basedOn w:val="Normal"/>
    <w:next w:val="Normal"/>
    <w:link w:val="Titre1Car"/>
    <w:qFormat/>
    <w:rsid w:val="00FB66CC"/>
    <w:pPr>
      <w:keepNext/>
      <w:numPr>
        <w:numId w:val="1"/>
      </w:numPr>
      <w:shd w:val="clear" w:color="auto" w:fill="FFCC00"/>
      <w:overflowPunct w:val="0"/>
      <w:autoSpaceDE w:val="0"/>
      <w:autoSpaceDN w:val="0"/>
      <w:adjustRightInd w:val="0"/>
      <w:spacing w:after="240"/>
      <w:ind w:left="426" w:hanging="426"/>
      <w:textAlignment w:val="baseline"/>
      <w:outlineLvl w:val="0"/>
    </w:pPr>
    <w:rPr>
      <w:b/>
      <w:color w:val="0000FF"/>
      <w:sz w:val="28"/>
      <w:szCs w:val="20"/>
    </w:rPr>
  </w:style>
  <w:style w:type="paragraph" w:styleId="Titre2">
    <w:name w:val="heading 2"/>
    <w:basedOn w:val="Normal"/>
    <w:next w:val="Corpsdetexte"/>
    <w:qFormat/>
    <w:rsid w:val="00FB66CC"/>
    <w:pPr>
      <w:keepNext/>
      <w:numPr>
        <w:ilvl w:val="1"/>
        <w:numId w:val="1"/>
      </w:numPr>
      <w:spacing w:after="240"/>
      <w:ind w:left="567" w:hanging="567"/>
      <w:outlineLvl w:val="1"/>
    </w:pPr>
    <w:rPr>
      <w:rFonts w:ascii="Verdana" w:hAnsi="Verdana"/>
      <w:b/>
      <w:bCs/>
      <w:i/>
      <w:iCs/>
      <w:noProof/>
      <w:color w:val="0000FF"/>
      <w:sz w:val="22"/>
      <w:szCs w:val="28"/>
      <w:u w:val="single"/>
    </w:rPr>
  </w:style>
  <w:style w:type="paragraph" w:styleId="Titre3">
    <w:name w:val="heading 3"/>
    <w:basedOn w:val="Normal"/>
    <w:next w:val="Corpsdetexte"/>
    <w:autoRedefine/>
    <w:qFormat/>
    <w:rsid w:val="00FB66CC"/>
    <w:pPr>
      <w:keepNext/>
      <w:numPr>
        <w:ilvl w:val="2"/>
        <w:numId w:val="1"/>
      </w:numPr>
      <w:spacing w:after="240"/>
      <w:ind w:left="567" w:hanging="567"/>
      <w:outlineLvl w:val="2"/>
    </w:pPr>
    <w:rPr>
      <w:b/>
      <w:bCs/>
      <w:i/>
      <w:noProof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5437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5437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DD0528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063581"/>
    <w:rPr>
      <w:sz w:val="24"/>
      <w:szCs w:val="24"/>
      <w:lang w:val="fr-FR" w:eastAsia="fr-FR" w:bidi="ar-SA"/>
    </w:rPr>
  </w:style>
  <w:style w:type="paragraph" w:styleId="Corpsdetexte">
    <w:name w:val="Body Text"/>
    <w:basedOn w:val="Normal"/>
    <w:link w:val="CorpsdetexteCar"/>
    <w:rsid w:val="00063581"/>
    <w:pPr>
      <w:jc w:val="both"/>
    </w:pPr>
  </w:style>
  <w:style w:type="character" w:customStyle="1" w:styleId="Titre1Car">
    <w:name w:val="Titre 1 Car"/>
    <w:link w:val="Titre1"/>
    <w:rsid w:val="00FB66CC"/>
    <w:rPr>
      <w:rFonts w:ascii="Arial" w:hAnsi="Arial" w:cs="Arial"/>
      <w:b/>
      <w:color w:val="0000FF"/>
      <w:sz w:val="28"/>
      <w:shd w:val="clear" w:color="auto" w:fill="FFCC00"/>
    </w:rPr>
  </w:style>
  <w:style w:type="character" w:customStyle="1" w:styleId="CorpsdetexteCar">
    <w:name w:val="Corps de texte Car"/>
    <w:link w:val="Corpsdetexte"/>
    <w:rsid w:val="00063581"/>
    <w:rPr>
      <w:rFonts w:ascii="Arial" w:hAnsi="Arial" w:cs="Arial"/>
      <w:szCs w:val="24"/>
      <w:lang w:val="fr-FR" w:eastAsia="fr-FR" w:bidi="ar-SA"/>
    </w:rPr>
  </w:style>
  <w:style w:type="paragraph" w:styleId="Paragraphedeliste">
    <w:name w:val="List Paragraph"/>
    <w:basedOn w:val="Normal"/>
    <w:uiPriority w:val="72"/>
    <w:rsid w:val="00FB66CC"/>
    <w:pPr>
      <w:ind w:left="720"/>
      <w:contextualSpacing/>
    </w:pPr>
  </w:style>
  <w:style w:type="paragraph" w:customStyle="1" w:styleId="Questions">
    <w:name w:val="Questions"/>
    <w:basedOn w:val="Paragraphedeliste"/>
    <w:qFormat/>
    <w:rsid w:val="003C6283"/>
    <w:pPr>
      <w:numPr>
        <w:numId w:val="4"/>
      </w:numPr>
      <w:ind w:left="567" w:hanging="567"/>
    </w:pPr>
    <w:rPr>
      <w:i/>
    </w:rPr>
  </w:style>
  <w:style w:type="paragraph" w:styleId="Titre">
    <w:name w:val="Title"/>
    <w:basedOn w:val="Normal"/>
    <w:next w:val="Normal"/>
    <w:link w:val="TitreCar"/>
    <w:rsid w:val="003C628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3C62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rsid w:val="003C62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rsid w:val="003C62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686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leves">
    <w:name w:val="Eleves"/>
    <w:basedOn w:val="Policepardfaut"/>
    <w:uiPriority w:val="1"/>
    <w:qFormat/>
    <w:rsid w:val="0068694B"/>
    <w:rPr>
      <w:rFonts w:ascii="Comic Sans MS" w:hAnsi="Comic Sans MS"/>
      <w:color w:val="FFFFFF" w:themeColor="background1"/>
      <w:sz w:val="24"/>
      <w:szCs w:val="28"/>
      <w:u w:val="dotted" w:color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oleObject" Target="embeddings/oleObject1.bin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_1ere_SSI\00_organisation\charte_ssi_v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charte_ssi_v2.dotx</Template>
  <TotalTime>3</TotalTime>
  <Pages>2</Pages>
  <Words>369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2400</CharactersWithSpaces>
  <SharedDoc>false</SharedDoc>
  <HLinks>
    <vt:vector size="6" baseType="variant">
      <vt:variant>
        <vt:i4>3539018</vt:i4>
      </vt:variant>
      <vt:variant>
        <vt:i4>-1</vt:i4>
      </vt:variant>
      <vt:variant>
        <vt:i4>1590</vt:i4>
      </vt:variant>
      <vt:variant>
        <vt:i4>1</vt:i4>
      </vt:variant>
      <vt:variant>
        <vt:lpwstr>http://upload.wikimedia.org/wikipedia/commons/e/eb/Diagramme_FAST-2.jpg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launay</dc:creator>
  <cp:keywords/>
  <cp:lastModifiedBy>launay</cp:lastModifiedBy>
  <cp:revision>3</cp:revision>
  <cp:lastPrinted>2013-06-18T06:26:00Z</cp:lastPrinted>
  <dcterms:created xsi:type="dcterms:W3CDTF">2018-02-13T06:37:00Z</dcterms:created>
  <dcterms:modified xsi:type="dcterms:W3CDTF">2018-02-13T06:40:00Z</dcterms:modified>
</cp:coreProperties>
</file>